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EA" w:rsidRDefault="00757CEA" w:rsidP="00757CEA">
      <w:pPr>
        <w:ind w:left="-709"/>
        <w:rPr>
          <w:rFonts w:ascii="Arial" w:hAnsi="Arial" w:cs="Tahoma"/>
          <w:b/>
          <w:sz w:val="28"/>
          <w:szCs w:val="28"/>
          <w:lang w:val="en-US"/>
        </w:rPr>
      </w:pPr>
    </w:p>
    <w:p w:rsidR="00757CEA" w:rsidRPr="00757CEA" w:rsidRDefault="00757CEA" w:rsidP="00757CEA">
      <w:pPr>
        <w:ind w:left="-709"/>
        <w:rPr>
          <w:rFonts w:ascii="Arial" w:hAnsi="Arial" w:cs="Tahoma"/>
          <w:b/>
          <w:sz w:val="28"/>
          <w:szCs w:val="28"/>
          <w:lang w:val="en-US"/>
        </w:rPr>
      </w:pPr>
      <w:r w:rsidRPr="00757CEA">
        <w:rPr>
          <w:rFonts w:ascii="Arial" w:hAnsi="Arial" w:cs="Tahoma"/>
          <w:b/>
          <w:sz w:val="28"/>
          <w:szCs w:val="28"/>
          <w:lang w:val="en-US"/>
        </w:rPr>
        <w:t>Dear EXPO 1520 Salon Participants,</w:t>
      </w:r>
    </w:p>
    <w:p w:rsidR="00757CEA" w:rsidRDefault="00757CEA" w:rsidP="00121A0B">
      <w:pPr>
        <w:ind w:left="-709"/>
        <w:jc w:val="both"/>
        <w:rPr>
          <w:rFonts w:ascii="Arial" w:hAnsi="Arial" w:cs="Tahoma"/>
          <w:lang w:val="en-US"/>
        </w:rPr>
      </w:pPr>
      <w:r w:rsidRPr="00757CEA">
        <w:rPr>
          <w:rFonts w:ascii="Arial" w:hAnsi="Arial" w:cs="Tahoma"/>
          <w:lang w:val="en-US"/>
        </w:rPr>
        <w:t xml:space="preserve">Below you will find information to help you prepare for the event. </w:t>
      </w:r>
    </w:p>
    <w:p w:rsidR="00121A0B" w:rsidRPr="00757CEA" w:rsidRDefault="00121A0B" w:rsidP="00121A0B">
      <w:pPr>
        <w:ind w:left="-709"/>
        <w:jc w:val="both"/>
        <w:rPr>
          <w:rFonts w:ascii="Arial" w:hAnsi="Arial" w:cs="Tahoma"/>
          <w:lang w:val="en-US"/>
        </w:rPr>
      </w:pPr>
    </w:p>
    <w:p w:rsidR="00757CEA" w:rsidRPr="00A12B13" w:rsidRDefault="00757CEA" w:rsidP="002E55F6">
      <w:pPr>
        <w:shd w:val="clear" w:color="auto" w:fill="0C0C0C"/>
        <w:ind w:left="-709"/>
        <w:jc w:val="center"/>
        <w:rPr>
          <w:rFonts w:ascii="Arial" w:hAnsi="Arial" w:cs="Tahoma"/>
          <w:b/>
          <w:bCs/>
          <w:lang w:val="en-GB"/>
        </w:rPr>
      </w:pPr>
      <w:r w:rsidRPr="00757CEA">
        <w:rPr>
          <w:rFonts w:ascii="Arial" w:hAnsi="Arial" w:cs="Tahoma"/>
          <w:b/>
          <w:color w:val="FFFFFF"/>
          <w:lang w:val="en-US"/>
        </w:rPr>
        <w:t>SCHEDULE OF PAVILION AND OPEN VENUE</w:t>
      </w:r>
    </w:p>
    <w:tbl>
      <w:tblPr>
        <w:tblW w:w="0" w:type="auto"/>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60"/>
        <w:gridCol w:w="1899"/>
        <w:gridCol w:w="6406"/>
      </w:tblGrid>
      <w:tr w:rsidR="00757CEA" w:rsidRPr="00A12B13" w:rsidTr="001F771C">
        <w:trPr>
          <w:trHeight w:val="555"/>
        </w:trPr>
        <w:tc>
          <w:tcPr>
            <w:tcW w:w="1760" w:type="dxa"/>
            <w:tcBorders>
              <w:top w:val="nil"/>
              <w:left w:val="nil"/>
              <w:right w:val="single" w:sz="4" w:space="0" w:color="auto"/>
            </w:tcBorders>
            <w:vAlign w:val="center"/>
          </w:tcPr>
          <w:p w:rsidR="00757CEA" w:rsidRPr="00A12B13" w:rsidRDefault="00757CEA" w:rsidP="001F771C">
            <w:pPr>
              <w:pStyle w:val="1"/>
              <w:tabs>
                <w:tab w:val="left" w:pos="6521"/>
                <w:tab w:val="left" w:pos="8505"/>
              </w:tabs>
              <w:ind w:left="175" w:right="-108"/>
              <w:jc w:val="center"/>
              <w:rPr>
                <w:rFonts w:ascii="Arial" w:hAnsi="Arial" w:cs="Tahoma"/>
                <w:bCs/>
                <w:szCs w:val="22"/>
                <w:lang w:val="en-GB"/>
              </w:rPr>
            </w:pPr>
            <w:r w:rsidRPr="00A12B13">
              <w:rPr>
                <w:rFonts w:ascii="Arial" w:hAnsi="Arial" w:cs="Tahoma"/>
                <w:bCs/>
                <w:szCs w:val="22"/>
                <w:lang w:val="en-GB"/>
              </w:rPr>
              <w:t>Days of operation of the pavilions and venue</w:t>
            </w:r>
          </w:p>
        </w:tc>
        <w:tc>
          <w:tcPr>
            <w:tcW w:w="1899" w:type="dxa"/>
            <w:tcBorders>
              <w:top w:val="nil"/>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108"/>
              <w:jc w:val="center"/>
              <w:rPr>
                <w:rFonts w:ascii="Arial" w:hAnsi="Arial" w:cs="Tahoma"/>
                <w:bCs/>
                <w:szCs w:val="22"/>
                <w:lang w:val="en-GB"/>
              </w:rPr>
            </w:pPr>
            <w:r w:rsidRPr="00A12B13">
              <w:rPr>
                <w:rFonts w:ascii="Arial" w:hAnsi="Arial" w:cs="Tahoma"/>
                <w:bCs/>
                <w:szCs w:val="22"/>
                <w:lang w:val="en-GB"/>
              </w:rPr>
              <w:t>Hours of operation of pavilions and venues for exhibitors</w:t>
            </w:r>
          </w:p>
        </w:tc>
        <w:tc>
          <w:tcPr>
            <w:tcW w:w="6406" w:type="dxa"/>
            <w:tcBorders>
              <w:top w:val="nil"/>
              <w:left w:val="single" w:sz="4" w:space="0" w:color="auto"/>
              <w:right w:val="nil"/>
            </w:tcBorders>
            <w:vAlign w:val="center"/>
          </w:tcPr>
          <w:p w:rsidR="00757CEA" w:rsidRPr="00A12B13" w:rsidRDefault="00757CEA" w:rsidP="001F771C">
            <w:pPr>
              <w:pStyle w:val="1"/>
              <w:tabs>
                <w:tab w:val="left" w:pos="6521"/>
                <w:tab w:val="left" w:pos="8505"/>
              </w:tabs>
              <w:ind w:left="61"/>
              <w:jc w:val="center"/>
              <w:rPr>
                <w:rFonts w:ascii="Arial" w:hAnsi="Arial" w:cs="Tahoma"/>
                <w:bCs/>
                <w:szCs w:val="22"/>
                <w:lang w:val="en-GB"/>
              </w:rPr>
            </w:pPr>
            <w:r w:rsidRPr="00A12B13">
              <w:rPr>
                <w:rFonts w:ascii="Arial" w:hAnsi="Arial" w:cs="Tahoma"/>
                <w:bCs/>
                <w:szCs w:val="22"/>
                <w:lang w:val="en-GB"/>
              </w:rPr>
              <w:t>Note</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sidRPr="00A12B13">
              <w:rPr>
                <w:rFonts w:ascii="Arial" w:hAnsi="Arial" w:cs="Tahoma"/>
                <w:b w:val="0"/>
                <w:bCs/>
                <w:szCs w:val="22"/>
                <w:lang w:val="en-GB"/>
              </w:rPr>
              <w:t xml:space="preserve">29 August </w:t>
            </w:r>
            <w:proofErr w:type="gramStart"/>
            <w:r>
              <w:rPr>
                <w:rFonts w:ascii="Arial" w:hAnsi="Arial" w:cs="Tahoma"/>
                <w:b w:val="0"/>
                <w:bCs/>
                <w:szCs w:val="22"/>
              </w:rPr>
              <w:t xml:space="preserve">– </w:t>
            </w:r>
            <w:r w:rsidRPr="00A12B13">
              <w:rPr>
                <w:rFonts w:ascii="Arial" w:hAnsi="Arial" w:cs="Tahoma"/>
                <w:b w:val="0"/>
                <w:bCs/>
                <w:szCs w:val="22"/>
                <w:lang w:val="en-GB"/>
              </w:rPr>
              <w:t xml:space="preserve"> 5</w:t>
            </w:r>
            <w:proofErr w:type="gramEnd"/>
            <w:r w:rsidRPr="00A12B13">
              <w:rPr>
                <w:rFonts w:ascii="Arial" w:hAnsi="Arial" w:cs="Tahoma"/>
                <w:b w:val="0"/>
                <w:bCs/>
                <w:szCs w:val="22"/>
                <w:lang w:val="en-GB"/>
              </w:rPr>
              <w:t xml:space="preserve">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proofErr w:type="gramStart"/>
            <w:r w:rsidRPr="00A12B13">
              <w:rPr>
                <w:rFonts w:ascii="Arial" w:hAnsi="Arial" w:cs="Tahoma"/>
                <w:b w:val="0"/>
                <w:bCs/>
                <w:szCs w:val="22"/>
                <w:lang w:val="en-GB"/>
              </w:rPr>
              <w:t>round-the-clock</w:t>
            </w:r>
            <w:proofErr w:type="gramEnd"/>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bCs/>
                <w:szCs w:val="22"/>
                <w:lang w:val="en-GB"/>
              </w:rPr>
            </w:pPr>
            <w:r w:rsidRPr="00A12B13">
              <w:rPr>
                <w:rFonts w:ascii="Arial" w:hAnsi="Arial" w:cs="Tahoma"/>
                <w:b w:val="0"/>
                <w:bCs/>
                <w:szCs w:val="22"/>
                <w:lang w:val="en-GB"/>
              </w:rPr>
              <w:t>Supply of rolling stock</w:t>
            </w:r>
          </w:p>
          <w:p w:rsidR="00757CEA" w:rsidRPr="00757CEA" w:rsidRDefault="00757CEA" w:rsidP="001F771C">
            <w:pPr>
              <w:ind w:left="61"/>
              <w:rPr>
                <w:rFonts w:ascii="Arial" w:hAnsi="Arial"/>
                <w:sz w:val="28"/>
                <w:szCs w:val="28"/>
                <w:lang w:val="en-US"/>
              </w:rPr>
            </w:pPr>
            <w:r w:rsidRPr="00757CEA">
              <w:rPr>
                <w:rFonts w:ascii="Arial" w:hAnsi="Arial"/>
                <w:sz w:val="28"/>
                <w:szCs w:val="28"/>
                <w:lang w:val="en-US"/>
              </w:rPr>
              <w:t>ONLY FOR SALON PARTICIPANTS!</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Pr>
                <w:rFonts w:ascii="Arial" w:hAnsi="Arial" w:cs="Tahoma"/>
                <w:b w:val="0"/>
                <w:bCs/>
                <w:szCs w:val="22"/>
                <w:lang w:val="en-GB"/>
              </w:rPr>
              <w:t>6</w:t>
            </w:r>
            <w:r w:rsidRPr="00A12B13">
              <w:rPr>
                <w:rFonts w:ascii="Arial" w:hAnsi="Arial" w:cs="Arial"/>
                <w:b w:val="0"/>
                <w:bCs/>
                <w:szCs w:val="22"/>
                <w:lang w:val="en-GB"/>
              </w:rPr>
              <w:t>–</w:t>
            </w:r>
            <w:r w:rsidRPr="00A12B13">
              <w:rPr>
                <w:rFonts w:ascii="Arial" w:hAnsi="Arial" w:cs="Tahoma"/>
                <w:b w:val="0"/>
                <w:bCs/>
                <w:szCs w:val="22"/>
                <w:lang w:val="en-GB"/>
              </w:rPr>
              <w:t>10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bCs/>
                <w:szCs w:val="22"/>
                <w:lang w:val="en-GB"/>
              </w:rPr>
              <w:t>08:00–20:00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bCs/>
                <w:szCs w:val="22"/>
                <w:lang w:val="en-GB"/>
              </w:rPr>
            </w:pPr>
            <w:r w:rsidRPr="00A12B13">
              <w:rPr>
                <w:rFonts w:ascii="Arial" w:hAnsi="Arial" w:cs="Tahoma"/>
                <w:b w:val="0"/>
                <w:bCs/>
                <w:szCs w:val="22"/>
                <w:lang w:val="en-GB"/>
              </w:rPr>
              <w:t>Construction of standard and individual participant booths In Pavilion No. 1, No. 2, No. 3, No. 4, No. 5 and No. 6</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Pr>
                <w:rFonts w:ascii="Arial" w:hAnsi="Arial" w:cs="Tahoma"/>
                <w:b w:val="0"/>
                <w:bCs/>
                <w:szCs w:val="22"/>
                <w:lang w:val="en-GB"/>
              </w:rPr>
              <w:t>8</w:t>
            </w:r>
            <w:r w:rsidRPr="00A12B13">
              <w:rPr>
                <w:rFonts w:ascii="Arial" w:hAnsi="Arial" w:cs="Arial"/>
                <w:b w:val="0"/>
                <w:bCs/>
                <w:szCs w:val="22"/>
                <w:lang w:val="en-GB"/>
              </w:rPr>
              <w:t>–</w:t>
            </w:r>
            <w:r w:rsidRPr="00A12B13">
              <w:rPr>
                <w:rFonts w:ascii="Arial" w:hAnsi="Arial" w:cs="Tahoma"/>
                <w:b w:val="0"/>
                <w:bCs/>
                <w:szCs w:val="22"/>
                <w:lang w:val="en-GB"/>
              </w:rPr>
              <w:t>9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bCs/>
                <w:szCs w:val="22"/>
                <w:lang w:val="en-GB"/>
              </w:rPr>
              <w:t>08:00–20:00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b w:val="0"/>
                <w:szCs w:val="22"/>
                <w:lang w:val="en-GB"/>
              </w:rPr>
            </w:pPr>
            <w:r w:rsidRPr="00A12B13">
              <w:rPr>
                <w:rFonts w:ascii="Arial" w:hAnsi="Arial" w:cs="Tahoma"/>
                <w:b w:val="0"/>
                <w:bCs/>
                <w:szCs w:val="22"/>
                <w:lang w:val="en-GB"/>
              </w:rPr>
              <w:t>Delivery of equipment and exhibits for display in the open venue</w:t>
            </w:r>
          </w:p>
        </w:tc>
      </w:tr>
      <w:tr w:rsidR="00757CEA" w:rsidRPr="00A12B13"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Pr>
                <w:rFonts w:ascii="Arial" w:hAnsi="Arial" w:cs="Tahoma"/>
                <w:b w:val="0"/>
                <w:bCs/>
                <w:szCs w:val="22"/>
                <w:lang w:val="en-GB"/>
              </w:rPr>
              <w:t>9</w:t>
            </w:r>
            <w:r w:rsidRPr="00A12B13">
              <w:rPr>
                <w:rFonts w:ascii="Arial" w:hAnsi="Arial" w:cs="Arial"/>
                <w:b w:val="0"/>
                <w:bCs/>
                <w:szCs w:val="22"/>
                <w:lang w:val="en-GB"/>
              </w:rPr>
              <w:t>–</w:t>
            </w:r>
            <w:r w:rsidRPr="00A12B13">
              <w:rPr>
                <w:rFonts w:ascii="Arial" w:hAnsi="Arial" w:cs="Tahoma"/>
                <w:b w:val="0"/>
                <w:bCs/>
                <w:szCs w:val="22"/>
                <w:lang w:val="en-GB"/>
              </w:rPr>
              <w:t>10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bCs/>
                <w:szCs w:val="22"/>
                <w:lang w:val="en-GB"/>
              </w:rPr>
              <w:t>08:00–16:00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b w:val="0"/>
                <w:szCs w:val="22"/>
                <w:lang w:val="en-GB"/>
              </w:rPr>
            </w:pPr>
            <w:r w:rsidRPr="00A12B13">
              <w:rPr>
                <w:rFonts w:ascii="Arial" w:hAnsi="Arial" w:cs="Tahoma"/>
                <w:b w:val="0"/>
                <w:bCs/>
                <w:szCs w:val="22"/>
                <w:lang w:val="en-GB"/>
              </w:rPr>
              <w:t>Delivery of equipment</w:t>
            </w:r>
            <w:r>
              <w:rPr>
                <w:rFonts w:ascii="Arial" w:hAnsi="Arial" w:cs="Tahoma"/>
                <w:b w:val="0"/>
                <w:bCs/>
                <w:szCs w:val="22"/>
                <w:lang w:val="en-GB"/>
              </w:rPr>
              <w:t>,</w:t>
            </w:r>
            <w:r w:rsidRPr="00A12B13">
              <w:rPr>
                <w:rFonts w:ascii="Arial" w:hAnsi="Arial" w:cs="Tahoma"/>
                <w:b w:val="0"/>
                <w:bCs/>
                <w:szCs w:val="22"/>
                <w:lang w:val="en-GB"/>
              </w:rPr>
              <w:t xml:space="preserve"> exhibits and booth design. By 16:00 on 10 September, packaging and waste must be removed from the pavilions. After 16:00 the passageways will be covered with carpet</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sidRPr="00A12B13">
              <w:rPr>
                <w:rFonts w:ascii="Arial" w:hAnsi="Arial" w:cs="Tahoma"/>
                <w:b w:val="0"/>
                <w:szCs w:val="22"/>
                <w:lang w:val="en-GB"/>
              </w:rPr>
              <w:t>11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szCs w:val="22"/>
                <w:lang w:val="en-GB"/>
              </w:rPr>
              <w:t>09:00–19:00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bCs/>
                <w:szCs w:val="22"/>
                <w:lang w:val="en-GB"/>
              </w:rPr>
            </w:pPr>
            <w:r w:rsidRPr="00A12B13">
              <w:rPr>
                <w:rFonts w:ascii="Arial" w:hAnsi="Arial" w:cs="Tahoma"/>
                <w:b w:val="0"/>
                <w:szCs w:val="22"/>
                <w:lang w:val="en-GB"/>
              </w:rPr>
              <w:t>The exhibition is open to specialists and visitors from 10:00 to 18:00. The official opening ceremony of the EXPO 1520 Salon takes place at 12:00</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Pr>
                <w:rFonts w:ascii="Arial" w:hAnsi="Arial" w:cs="Tahoma"/>
                <w:b w:val="0"/>
                <w:szCs w:val="22"/>
                <w:lang w:val="en-GB"/>
              </w:rPr>
              <w:t>11</w:t>
            </w:r>
            <w:r w:rsidRPr="00A12B13">
              <w:rPr>
                <w:rFonts w:ascii="Arial" w:hAnsi="Arial" w:cs="Arial"/>
                <w:b w:val="0"/>
                <w:bCs/>
                <w:szCs w:val="22"/>
                <w:lang w:val="en-GB"/>
              </w:rPr>
              <w:t>–</w:t>
            </w:r>
            <w:r w:rsidRPr="00A12B13">
              <w:rPr>
                <w:rFonts w:ascii="Arial" w:hAnsi="Arial" w:cs="Tahoma"/>
                <w:b w:val="0"/>
                <w:szCs w:val="22"/>
                <w:lang w:val="en-GB"/>
              </w:rPr>
              <w:t>13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szCs w:val="22"/>
                <w:lang w:val="en-GB"/>
              </w:rPr>
              <w:t>09:00–19:00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szCs w:val="22"/>
                <w:lang w:val="en-GB"/>
              </w:rPr>
            </w:pPr>
            <w:r w:rsidRPr="00A12B13">
              <w:rPr>
                <w:rFonts w:ascii="Arial" w:hAnsi="Arial" w:cs="Tahoma"/>
                <w:b w:val="0"/>
                <w:szCs w:val="22"/>
                <w:lang w:val="en-GB"/>
              </w:rPr>
              <w:t>The exhibition is open to specialists and visitors from 10:00 to 18:00</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sidRPr="00A12B13">
              <w:rPr>
                <w:rFonts w:ascii="Arial" w:hAnsi="Arial" w:cs="Tahoma"/>
                <w:b w:val="0"/>
                <w:szCs w:val="22"/>
                <w:lang w:val="en-GB"/>
              </w:rPr>
              <w:t>14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szCs w:val="22"/>
                <w:lang w:val="en-GB"/>
              </w:rPr>
              <w:t>09:00–18:00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szCs w:val="22"/>
                <w:lang w:val="en-GB"/>
              </w:rPr>
            </w:pPr>
            <w:r w:rsidRPr="00A12B13">
              <w:rPr>
                <w:rFonts w:ascii="Arial" w:hAnsi="Arial" w:cs="Tahoma"/>
                <w:b w:val="0"/>
                <w:szCs w:val="22"/>
                <w:lang w:val="en-GB"/>
              </w:rPr>
              <w:t>The exhibition is open to specialists and visitors from 10:00 to 15:00 (all pavilions)</w:t>
            </w:r>
          </w:p>
        </w:tc>
      </w:tr>
      <w:tr w:rsidR="00757CEA" w:rsidRPr="000E76FA"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sidRPr="00A12B13">
              <w:rPr>
                <w:rFonts w:ascii="Arial" w:hAnsi="Arial" w:cs="Tahoma"/>
                <w:b w:val="0"/>
                <w:szCs w:val="22"/>
                <w:lang w:val="en-GB"/>
              </w:rPr>
              <w:t>14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szCs w:val="22"/>
                <w:lang w:val="en-GB"/>
              </w:rPr>
              <w:t>09:00–21:00</w:t>
            </w:r>
          </w:p>
        </w:tc>
        <w:tc>
          <w:tcPr>
            <w:tcW w:w="6406" w:type="dxa"/>
            <w:tcBorders>
              <w:left w:val="single" w:sz="4" w:space="0" w:color="auto"/>
              <w:right w:val="nil"/>
            </w:tcBorders>
            <w:vAlign w:val="center"/>
          </w:tcPr>
          <w:p w:rsidR="00757CEA" w:rsidRPr="00757CEA" w:rsidRDefault="00757CEA" w:rsidP="001F771C">
            <w:pPr>
              <w:ind w:left="61"/>
              <w:rPr>
                <w:rFonts w:ascii="Arial" w:hAnsi="Arial"/>
                <w:lang w:val="en-US"/>
              </w:rPr>
            </w:pPr>
            <w:r w:rsidRPr="00757CEA">
              <w:rPr>
                <w:rFonts w:ascii="Arial" w:hAnsi="Arial"/>
                <w:lang w:val="en-US"/>
              </w:rPr>
              <w:t>“Open Road Days” festivities held from 10:00 to 20:00</w:t>
            </w:r>
          </w:p>
        </w:tc>
      </w:tr>
      <w:tr w:rsidR="00757CEA" w:rsidRPr="00A12B13" w:rsidTr="001F771C">
        <w:trPr>
          <w:trHeight w:val="555"/>
        </w:trPr>
        <w:tc>
          <w:tcPr>
            <w:tcW w:w="1760" w:type="dxa"/>
            <w:tcBorders>
              <w:left w:val="nil"/>
              <w:right w:val="single" w:sz="4" w:space="0" w:color="auto"/>
            </w:tcBorders>
            <w:vAlign w:val="center"/>
          </w:tcPr>
          <w:p w:rsidR="00757CEA" w:rsidRPr="00A12B13" w:rsidDel="008343FD" w:rsidRDefault="00757CEA" w:rsidP="001F771C">
            <w:pPr>
              <w:pStyle w:val="1"/>
              <w:tabs>
                <w:tab w:val="left" w:pos="6521"/>
                <w:tab w:val="left" w:pos="8505"/>
              </w:tabs>
              <w:ind w:left="175"/>
              <w:jc w:val="center"/>
              <w:rPr>
                <w:rFonts w:ascii="Arial" w:hAnsi="Arial" w:cs="Tahoma"/>
                <w:b w:val="0"/>
                <w:szCs w:val="22"/>
                <w:lang w:val="en-GB"/>
              </w:rPr>
            </w:pPr>
            <w:r w:rsidRPr="00A12B13">
              <w:rPr>
                <w:rFonts w:ascii="Arial" w:hAnsi="Arial" w:cs="Tahoma"/>
                <w:b w:val="0"/>
                <w:szCs w:val="22"/>
                <w:lang w:val="en-GB"/>
              </w:rPr>
              <w:t>15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szCs w:val="22"/>
                <w:lang w:val="en-GB"/>
              </w:rPr>
            </w:pPr>
            <w:r w:rsidRPr="00A12B13">
              <w:rPr>
                <w:rFonts w:ascii="Arial" w:hAnsi="Arial" w:cs="Tahoma"/>
                <w:b w:val="0"/>
                <w:szCs w:val="22"/>
                <w:lang w:val="en-GB"/>
              </w:rPr>
              <w:t>0</w:t>
            </w:r>
            <w:r w:rsidR="000E76FA">
              <w:rPr>
                <w:rFonts w:ascii="Arial" w:hAnsi="Arial" w:cs="Tahoma"/>
                <w:b w:val="0"/>
                <w:szCs w:val="22"/>
                <w:lang w:val="en-GB"/>
              </w:rPr>
              <w:t>8</w:t>
            </w:r>
            <w:r w:rsidRPr="00A12B13">
              <w:rPr>
                <w:rFonts w:ascii="Arial" w:hAnsi="Arial" w:cs="Tahoma"/>
                <w:b w:val="0"/>
                <w:szCs w:val="22"/>
                <w:lang w:val="en-GB"/>
              </w:rPr>
              <w:t>:00–23:00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szCs w:val="22"/>
                <w:lang w:val="en-GB"/>
              </w:rPr>
            </w:pPr>
            <w:proofErr w:type="gramStart"/>
            <w:r w:rsidRPr="00A12B13">
              <w:rPr>
                <w:rFonts w:ascii="Arial" w:hAnsi="Arial" w:cs="Tahoma"/>
                <w:b w:val="0"/>
                <w:szCs w:val="22"/>
                <w:lang w:val="en-GB"/>
              </w:rPr>
              <w:t>Disassembly and removal of all exhibits from booths.</w:t>
            </w:r>
            <w:proofErr w:type="gramEnd"/>
          </w:p>
          <w:p w:rsidR="00757CEA" w:rsidRPr="00A12B13" w:rsidRDefault="00757CEA" w:rsidP="001F771C">
            <w:pPr>
              <w:ind w:left="61"/>
              <w:rPr>
                <w:rFonts w:ascii="Arial" w:hAnsi="Arial" w:cs="Tahoma"/>
              </w:rPr>
            </w:pPr>
            <w:proofErr w:type="spellStart"/>
            <w:r w:rsidRPr="00A12B13">
              <w:rPr>
                <w:rFonts w:ascii="Arial" w:hAnsi="Arial" w:cs="Tahoma"/>
              </w:rPr>
              <w:t>Removal</w:t>
            </w:r>
            <w:proofErr w:type="spellEnd"/>
            <w:r w:rsidRPr="00A12B13">
              <w:rPr>
                <w:rFonts w:ascii="Arial" w:hAnsi="Arial" w:cs="Tahoma"/>
              </w:rPr>
              <w:t xml:space="preserve"> </w:t>
            </w:r>
            <w:proofErr w:type="spellStart"/>
            <w:r w:rsidRPr="00A12B13">
              <w:rPr>
                <w:rFonts w:ascii="Arial" w:hAnsi="Arial" w:cs="Tahoma"/>
              </w:rPr>
              <w:t>of</w:t>
            </w:r>
            <w:proofErr w:type="spellEnd"/>
            <w:r w:rsidRPr="00A12B13">
              <w:rPr>
                <w:rFonts w:ascii="Arial" w:hAnsi="Arial" w:cs="Tahoma"/>
              </w:rPr>
              <w:t xml:space="preserve"> </w:t>
            </w:r>
            <w:proofErr w:type="spellStart"/>
            <w:r w:rsidRPr="00A12B13">
              <w:rPr>
                <w:rFonts w:ascii="Arial" w:hAnsi="Arial" w:cs="Tahoma"/>
              </w:rPr>
              <w:t>large</w:t>
            </w:r>
            <w:proofErr w:type="spellEnd"/>
            <w:r w:rsidRPr="00A12B13">
              <w:rPr>
                <w:rFonts w:ascii="Arial" w:hAnsi="Arial" w:cs="Tahoma"/>
              </w:rPr>
              <w:t xml:space="preserve"> </w:t>
            </w:r>
            <w:proofErr w:type="spellStart"/>
            <w:r w:rsidRPr="00A12B13">
              <w:rPr>
                <w:rFonts w:ascii="Arial" w:hAnsi="Arial" w:cs="Tahoma"/>
              </w:rPr>
              <w:t>machinery</w:t>
            </w:r>
            <w:proofErr w:type="spellEnd"/>
            <w:r w:rsidRPr="00A12B13">
              <w:rPr>
                <w:rFonts w:ascii="Arial" w:hAnsi="Arial" w:cs="Tahoma"/>
              </w:rPr>
              <w:t>.</w:t>
            </w:r>
          </w:p>
        </w:tc>
      </w:tr>
      <w:tr w:rsidR="00757CEA" w:rsidRPr="00A12B13"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sidRPr="00A12B13">
              <w:rPr>
                <w:rFonts w:ascii="Arial" w:hAnsi="Arial" w:cs="Tahoma"/>
                <w:b w:val="0"/>
                <w:szCs w:val="22"/>
                <w:lang w:val="en-GB"/>
              </w:rPr>
              <w:t>16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r w:rsidRPr="00A12B13">
              <w:rPr>
                <w:rFonts w:ascii="Arial" w:hAnsi="Arial" w:cs="Tahoma"/>
                <w:b w:val="0"/>
                <w:szCs w:val="22"/>
                <w:lang w:val="en-GB"/>
              </w:rPr>
              <w:t>08:00–20:00</w:t>
            </w:r>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szCs w:val="22"/>
                <w:lang w:val="en-GB"/>
              </w:rPr>
            </w:pPr>
            <w:proofErr w:type="gramStart"/>
            <w:r w:rsidRPr="00A12B13">
              <w:rPr>
                <w:rFonts w:ascii="Arial" w:hAnsi="Arial" w:cs="Tahoma"/>
                <w:b w:val="0"/>
                <w:szCs w:val="22"/>
                <w:lang w:val="en-GB"/>
              </w:rPr>
              <w:t xml:space="preserve">Disassembly and removal of </w:t>
            </w:r>
            <w:r w:rsidRPr="00A12B13">
              <w:rPr>
                <w:rFonts w:ascii="Arial" w:hAnsi="Arial" w:cs="Tahoma"/>
                <w:b w:val="0"/>
                <w:szCs w:val="22"/>
                <w:u w:val="single"/>
                <w:lang w:val="en-GB"/>
              </w:rPr>
              <w:t>all</w:t>
            </w:r>
            <w:r w:rsidRPr="00A12B13">
              <w:rPr>
                <w:rFonts w:ascii="Arial" w:hAnsi="Arial" w:cs="Tahoma"/>
                <w:b w:val="0"/>
                <w:szCs w:val="22"/>
                <w:lang w:val="en-GB"/>
              </w:rPr>
              <w:t xml:space="preserve"> exhibits from booths.</w:t>
            </w:r>
            <w:proofErr w:type="gramEnd"/>
          </w:p>
          <w:p w:rsidR="00757CEA" w:rsidRPr="00A12B13" w:rsidRDefault="00757CEA" w:rsidP="001F771C">
            <w:pPr>
              <w:pStyle w:val="1"/>
              <w:tabs>
                <w:tab w:val="left" w:pos="6521"/>
                <w:tab w:val="left" w:pos="8505"/>
              </w:tabs>
              <w:ind w:left="61"/>
              <w:jc w:val="left"/>
              <w:rPr>
                <w:rFonts w:ascii="Arial" w:hAnsi="Arial" w:cs="Tahoma"/>
                <w:b w:val="0"/>
                <w:bCs/>
                <w:szCs w:val="22"/>
                <w:lang w:val="en-GB"/>
              </w:rPr>
            </w:pPr>
            <w:proofErr w:type="gramStart"/>
            <w:r w:rsidRPr="00A12B13">
              <w:rPr>
                <w:rFonts w:ascii="Arial" w:hAnsi="Arial" w:cs="Tahoma"/>
                <w:b w:val="0"/>
                <w:szCs w:val="22"/>
                <w:lang w:val="en-GB"/>
              </w:rPr>
              <w:t>Removal of large machinery.</w:t>
            </w:r>
            <w:proofErr w:type="gramEnd"/>
            <w:r w:rsidRPr="00A12B13">
              <w:rPr>
                <w:rFonts w:ascii="Arial" w:hAnsi="Arial" w:cs="Tahoma"/>
                <w:b w:val="0"/>
                <w:szCs w:val="22"/>
                <w:lang w:val="en-GB"/>
              </w:rPr>
              <w:t xml:space="preserve">  </w:t>
            </w:r>
          </w:p>
        </w:tc>
      </w:tr>
      <w:tr w:rsidR="00757CEA" w:rsidRPr="00A12B13" w:rsidTr="001F771C">
        <w:trPr>
          <w:trHeight w:val="555"/>
        </w:trPr>
        <w:tc>
          <w:tcPr>
            <w:tcW w:w="1760" w:type="dxa"/>
            <w:tcBorders>
              <w:left w:val="nil"/>
              <w:right w:val="single" w:sz="4" w:space="0" w:color="auto"/>
            </w:tcBorders>
            <w:vAlign w:val="center"/>
          </w:tcPr>
          <w:p w:rsidR="00757CEA" w:rsidRPr="00A12B13" w:rsidRDefault="00757CEA" w:rsidP="001F771C">
            <w:pPr>
              <w:pStyle w:val="1"/>
              <w:tabs>
                <w:tab w:val="left" w:pos="6521"/>
                <w:tab w:val="left" w:pos="8505"/>
              </w:tabs>
              <w:ind w:left="175"/>
              <w:jc w:val="center"/>
              <w:rPr>
                <w:rFonts w:ascii="Arial" w:hAnsi="Arial" w:cs="Tahoma"/>
                <w:b w:val="0"/>
                <w:bCs/>
                <w:szCs w:val="22"/>
                <w:lang w:val="en-GB"/>
              </w:rPr>
            </w:pPr>
            <w:r>
              <w:rPr>
                <w:rFonts w:ascii="Arial" w:hAnsi="Arial" w:cs="Tahoma"/>
                <w:b w:val="0"/>
                <w:szCs w:val="22"/>
                <w:lang w:val="en-GB"/>
              </w:rPr>
              <w:t>15</w:t>
            </w:r>
            <w:r w:rsidRPr="00A12B13">
              <w:rPr>
                <w:rFonts w:ascii="Arial" w:hAnsi="Arial" w:cs="Arial"/>
                <w:b w:val="0"/>
                <w:bCs/>
                <w:szCs w:val="22"/>
                <w:lang w:val="en-GB"/>
              </w:rPr>
              <w:t>–</w:t>
            </w:r>
            <w:r w:rsidRPr="00A12B13">
              <w:rPr>
                <w:rFonts w:ascii="Arial" w:hAnsi="Arial" w:cs="Tahoma"/>
                <w:b w:val="0"/>
                <w:szCs w:val="22"/>
                <w:lang w:val="en-GB"/>
              </w:rPr>
              <w:t>17 September</w:t>
            </w:r>
          </w:p>
        </w:tc>
        <w:tc>
          <w:tcPr>
            <w:tcW w:w="1899" w:type="dxa"/>
            <w:tcBorders>
              <w:left w:val="single" w:sz="4" w:space="0" w:color="auto"/>
              <w:right w:val="single" w:sz="4" w:space="0" w:color="auto"/>
            </w:tcBorders>
            <w:vAlign w:val="center"/>
          </w:tcPr>
          <w:p w:rsidR="00757CEA" w:rsidRPr="00A12B13" w:rsidRDefault="00757CEA" w:rsidP="001F771C">
            <w:pPr>
              <w:pStyle w:val="1"/>
              <w:tabs>
                <w:tab w:val="left" w:pos="6521"/>
                <w:tab w:val="left" w:pos="8505"/>
              </w:tabs>
              <w:ind w:right="34"/>
              <w:jc w:val="center"/>
              <w:rPr>
                <w:rFonts w:ascii="Arial" w:hAnsi="Arial" w:cs="Tahoma"/>
                <w:b w:val="0"/>
                <w:bCs/>
                <w:szCs w:val="22"/>
                <w:lang w:val="en-GB"/>
              </w:rPr>
            </w:pPr>
            <w:proofErr w:type="gramStart"/>
            <w:r w:rsidRPr="00A12B13">
              <w:rPr>
                <w:rFonts w:ascii="Arial" w:hAnsi="Arial" w:cs="Tahoma"/>
                <w:b w:val="0"/>
                <w:bCs/>
                <w:szCs w:val="22"/>
                <w:lang w:val="en-GB"/>
              </w:rPr>
              <w:t>round-the-clock</w:t>
            </w:r>
            <w:proofErr w:type="gramEnd"/>
          </w:p>
        </w:tc>
        <w:tc>
          <w:tcPr>
            <w:tcW w:w="6406" w:type="dxa"/>
            <w:tcBorders>
              <w:left w:val="single" w:sz="4" w:space="0" w:color="auto"/>
              <w:right w:val="nil"/>
            </w:tcBorders>
            <w:vAlign w:val="center"/>
          </w:tcPr>
          <w:p w:rsidR="00757CEA" w:rsidRPr="00A12B13" w:rsidRDefault="00757CEA" w:rsidP="001F771C">
            <w:pPr>
              <w:pStyle w:val="1"/>
              <w:tabs>
                <w:tab w:val="left" w:pos="6521"/>
                <w:tab w:val="left" w:pos="8505"/>
              </w:tabs>
              <w:ind w:left="61"/>
              <w:jc w:val="left"/>
              <w:rPr>
                <w:rFonts w:ascii="Arial" w:hAnsi="Arial" w:cs="Tahoma"/>
                <w:b w:val="0"/>
                <w:bCs/>
                <w:szCs w:val="22"/>
                <w:lang w:val="en-GB"/>
              </w:rPr>
            </w:pPr>
            <w:r w:rsidRPr="00A12B13">
              <w:rPr>
                <w:rFonts w:ascii="Arial" w:hAnsi="Arial" w:cs="Tahoma"/>
                <w:b w:val="0"/>
                <w:szCs w:val="22"/>
                <w:lang w:val="en-GB"/>
              </w:rPr>
              <w:t xml:space="preserve">Removal of rolling stock*  </w:t>
            </w:r>
          </w:p>
        </w:tc>
      </w:tr>
    </w:tbl>
    <w:p w:rsidR="00757CEA" w:rsidRPr="00A12B13" w:rsidRDefault="00757CEA" w:rsidP="00757CEA">
      <w:pPr>
        <w:ind w:left="-709"/>
        <w:jc w:val="both"/>
        <w:rPr>
          <w:rFonts w:ascii="Arial" w:hAnsi="Arial" w:cs="Tahoma"/>
        </w:rPr>
      </w:pPr>
    </w:p>
    <w:p w:rsidR="00757CEA" w:rsidRDefault="00757CEA" w:rsidP="00121A0B">
      <w:pPr>
        <w:ind w:left="-709"/>
        <w:jc w:val="both"/>
        <w:rPr>
          <w:rFonts w:ascii="Arial" w:hAnsi="Arial" w:cs="Tahoma"/>
          <w:b/>
          <w:lang w:val="en-US"/>
        </w:rPr>
      </w:pPr>
      <w:r w:rsidRPr="00757CEA">
        <w:rPr>
          <w:rFonts w:ascii="Arial" w:hAnsi="Arial" w:cs="Tahoma"/>
          <w:sz w:val="24"/>
          <w:szCs w:val="24"/>
          <w:lang w:val="en-US"/>
        </w:rPr>
        <w:t>*</w:t>
      </w:r>
      <w:r w:rsidRPr="00757CEA">
        <w:rPr>
          <w:rFonts w:ascii="Arial" w:hAnsi="Arial" w:cs="Tahoma"/>
          <w:b/>
          <w:lang w:val="en-US"/>
        </w:rPr>
        <w:t>Participants who fail to remove rolling stock by the specified deadlines shall be charged penalties for each hour of delay starting from 1:00 on 18 September.</w:t>
      </w:r>
    </w:p>
    <w:p w:rsidR="00121A0B" w:rsidRDefault="00121A0B" w:rsidP="00121A0B">
      <w:pPr>
        <w:ind w:left="-709"/>
        <w:jc w:val="both"/>
        <w:rPr>
          <w:rFonts w:ascii="Arial" w:hAnsi="Arial" w:cs="Tahoma"/>
          <w:b/>
          <w:lang w:val="en-US"/>
        </w:rPr>
      </w:pPr>
    </w:p>
    <w:p w:rsidR="00121A0B" w:rsidRDefault="00121A0B" w:rsidP="00121A0B">
      <w:pPr>
        <w:ind w:left="-709"/>
        <w:jc w:val="both"/>
        <w:rPr>
          <w:rFonts w:ascii="Arial" w:hAnsi="Arial" w:cs="Tahoma"/>
          <w:b/>
          <w:lang w:val="en-US"/>
        </w:rPr>
      </w:pPr>
    </w:p>
    <w:p w:rsidR="00121A0B" w:rsidRDefault="00121A0B" w:rsidP="00121A0B">
      <w:pPr>
        <w:ind w:left="-709"/>
        <w:jc w:val="both"/>
        <w:rPr>
          <w:rFonts w:ascii="Arial" w:hAnsi="Arial" w:cs="Tahoma"/>
          <w:b/>
          <w:lang w:val="en-US"/>
        </w:rPr>
      </w:pPr>
    </w:p>
    <w:p w:rsidR="00121A0B" w:rsidRPr="00757CEA" w:rsidRDefault="00121A0B" w:rsidP="00121A0B">
      <w:pPr>
        <w:ind w:left="-709"/>
        <w:jc w:val="both"/>
        <w:rPr>
          <w:rFonts w:ascii="Arial" w:hAnsi="Arial" w:cs="Tahoma"/>
          <w:b/>
          <w:lang w:val="en-US"/>
        </w:rPr>
      </w:pPr>
    </w:p>
    <w:p w:rsidR="00757CEA" w:rsidRPr="00121A0B" w:rsidRDefault="00757CEA" w:rsidP="00121A0B">
      <w:pPr>
        <w:shd w:val="clear" w:color="auto" w:fill="0C0C0C"/>
        <w:ind w:left="-709"/>
        <w:jc w:val="center"/>
        <w:rPr>
          <w:rFonts w:ascii="Arial" w:hAnsi="Arial" w:cs="Tahoma"/>
          <w:b/>
          <w:color w:val="FFFFFF"/>
          <w:lang w:val="en-US"/>
        </w:rPr>
      </w:pPr>
      <w:r w:rsidRPr="00757CEA">
        <w:rPr>
          <w:rFonts w:ascii="Arial" w:hAnsi="Arial" w:cs="Tahoma"/>
          <w:b/>
          <w:color w:val="FFFFFF"/>
          <w:lang w:val="en-US"/>
        </w:rPr>
        <w:t>PASSES FOR PARTICIPANTS</w:t>
      </w:r>
    </w:p>
    <w:p w:rsidR="00757CEA" w:rsidRPr="00757CEA" w:rsidRDefault="00757CEA" w:rsidP="00757CEA">
      <w:pPr>
        <w:ind w:left="-709"/>
        <w:jc w:val="both"/>
        <w:rPr>
          <w:rFonts w:ascii="Arial" w:hAnsi="Arial" w:cs="Tahoma"/>
          <w:lang w:val="en-US"/>
        </w:rPr>
      </w:pPr>
      <w:r w:rsidRPr="00757CEA">
        <w:rPr>
          <w:rFonts w:ascii="Arial" w:hAnsi="Arial" w:cs="Tahoma"/>
          <w:b/>
          <w:lang w:val="en-US"/>
        </w:rPr>
        <w:t xml:space="preserve">To enter </w:t>
      </w:r>
      <w:r w:rsidRPr="00757CEA">
        <w:rPr>
          <w:rFonts w:ascii="Arial" w:hAnsi="Arial" w:cs="Tahoma"/>
          <w:lang w:val="en-US"/>
        </w:rPr>
        <w:t xml:space="preserve">the territory of the </w:t>
      </w:r>
      <w:r w:rsidRPr="00757CEA">
        <w:rPr>
          <w:rFonts w:ascii="Arial" w:hAnsi="Arial" w:cs="Tahoma"/>
          <w:b/>
          <w:lang w:val="en-US"/>
        </w:rPr>
        <w:t xml:space="preserve">Experimental Ring </w:t>
      </w:r>
      <w:r w:rsidRPr="00757CEA">
        <w:rPr>
          <w:rFonts w:ascii="Arial" w:hAnsi="Arial" w:cs="Tahoma"/>
          <w:i/>
          <w:lang w:val="en-US"/>
        </w:rPr>
        <w:t>for the first time</w:t>
      </w:r>
      <w:r w:rsidRPr="00757CEA">
        <w:rPr>
          <w:rFonts w:ascii="Arial" w:hAnsi="Arial" w:cs="Tahoma"/>
          <w:lang w:val="en-US"/>
        </w:rPr>
        <w:t xml:space="preserve">, you must enter through the </w:t>
      </w:r>
      <w:r w:rsidRPr="00757CEA">
        <w:rPr>
          <w:rFonts w:ascii="Arial" w:hAnsi="Arial" w:cs="Tahoma"/>
          <w:i/>
          <w:lang w:val="en-US"/>
        </w:rPr>
        <w:t>main entrance (Checkpoint No. 1, see the map)</w:t>
      </w:r>
      <w:r w:rsidRPr="00757CEA">
        <w:rPr>
          <w:rFonts w:ascii="Arial" w:hAnsi="Arial" w:cs="Tahoma"/>
          <w:lang w:val="en-US"/>
        </w:rPr>
        <w:t xml:space="preserve"> by presenting the security post with a list of employees who will be present at the venue during the assembly/disassembly work as well as 2 original copies of letters for the delivery/removal of the equipment. The letters shall be endorsed by the </w:t>
      </w:r>
      <w:proofErr w:type="spellStart"/>
      <w:r w:rsidRPr="00757CEA">
        <w:rPr>
          <w:rFonts w:ascii="Arial" w:hAnsi="Arial" w:cs="Tahoma"/>
          <w:lang w:val="en-US"/>
        </w:rPr>
        <w:t>organisers</w:t>
      </w:r>
      <w:proofErr w:type="spellEnd"/>
      <w:r w:rsidRPr="00757CEA">
        <w:rPr>
          <w:rFonts w:ascii="Arial" w:hAnsi="Arial" w:cs="Tahoma"/>
          <w:lang w:val="en-US"/>
        </w:rPr>
        <w:t xml:space="preserve"> at the checkpoint. To avoid lines, the letters may be endorsed in advance at the </w:t>
      </w:r>
      <w:proofErr w:type="spellStart"/>
      <w:r w:rsidRPr="00757CEA">
        <w:rPr>
          <w:rFonts w:ascii="Arial" w:hAnsi="Arial" w:cs="Tahoma"/>
          <w:lang w:val="en-US"/>
        </w:rPr>
        <w:t>Organiser’s</w:t>
      </w:r>
      <w:proofErr w:type="spellEnd"/>
      <w:r w:rsidRPr="00757CEA">
        <w:rPr>
          <w:rFonts w:ascii="Arial" w:hAnsi="Arial" w:cs="Tahoma"/>
          <w:lang w:val="en-US"/>
        </w:rPr>
        <w:t xml:space="preserve"> office.</w:t>
      </w:r>
    </w:p>
    <w:p w:rsidR="00757CEA" w:rsidRPr="00757CEA" w:rsidRDefault="00757CEA" w:rsidP="00757CEA">
      <w:pPr>
        <w:ind w:left="-709"/>
        <w:jc w:val="both"/>
        <w:rPr>
          <w:rFonts w:ascii="Arial" w:hAnsi="Arial" w:cs="Tahoma"/>
          <w:b/>
          <w:lang w:val="en-US"/>
        </w:rPr>
      </w:pPr>
      <w:r w:rsidRPr="00757CEA">
        <w:rPr>
          <w:rFonts w:ascii="Arial" w:hAnsi="Arial" w:cs="Tahoma"/>
          <w:b/>
          <w:lang w:val="en-US"/>
        </w:rPr>
        <w:t>A permanent Salon participant pass (badge)</w:t>
      </w:r>
      <w:r w:rsidRPr="00757CEA">
        <w:rPr>
          <w:rFonts w:ascii="Arial" w:hAnsi="Arial" w:cs="Tahoma"/>
          <w:lang w:val="en-US"/>
        </w:rPr>
        <w:t xml:space="preserve"> as well as Salon information materials may be obtained at the registration pavilion (</w:t>
      </w:r>
      <w:r w:rsidRPr="00757CEA">
        <w:rPr>
          <w:rFonts w:ascii="Arial" w:hAnsi="Arial" w:cs="Tahoma"/>
          <w:i/>
          <w:lang w:val="en-US"/>
        </w:rPr>
        <w:t>see map</w:t>
      </w:r>
      <w:r w:rsidRPr="00757CEA">
        <w:rPr>
          <w:rFonts w:ascii="Arial" w:hAnsi="Arial" w:cs="Tahoma"/>
          <w:lang w:val="en-US"/>
        </w:rPr>
        <w:t>)</w:t>
      </w:r>
      <w:r w:rsidRPr="00757CEA">
        <w:rPr>
          <w:rFonts w:ascii="Arial" w:hAnsi="Arial" w:cs="Tahoma"/>
          <w:b/>
          <w:lang w:val="en-US"/>
        </w:rPr>
        <w:t xml:space="preserve"> </w:t>
      </w:r>
      <w:r w:rsidRPr="00757CEA">
        <w:rPr>
          <w:rFonts w:ascii="Arial" w:hAnsi="Arial" w:cs="Tahoma"/>
          <w:lang w:val="en-US"/>
        </w:rPr>
        <w:t xml:space="preserve">from 12:00 to 18:00 starting </w:t>
      </w:r>
      <w:r w:rsidRPr="00757CEA">
        <w:rPr>
          <w:rFonts w:ascii="Arial" w:hAnsi="Arial" w:cs="Tahoma"/>
          <w:b/>
          <w:lang w:val="en-US"/>
        </w:rPr>
        <w:t xml:space="preserve">10 September 2013. </w:t>
      </w:r>
    </w:p>
    <w:p w:rsidR="00757CEA" w:rsidRPr="00757CEA" w:rsidRDefault="00757CEA" w:rsidP="00121A0B">
      <w:pPr>
        <w:ind w:left="-709"/>
        <w:jc w:val="both"/>
        <w:rPr>
          <w:rFonts w:ascii="Arial" w:hAnsi="Arial" w:cs="Tahoma"/>
          <w:lang w:val="en-US"/>
        </w:rPr>
      </w:pPr>
      <w:r w:rsidRPr="00757CEA">
        <w:rPr>
          <w:rFonts w:ascii="Arial" w:hAnsi="Arial" w:cs="Tahoma"/>
          <w:lang w:val="en-US"/>
        </w:rPr>
        <w:t xml:space="preserve">Early registration will be offered in Moscow at the address: </w:t>
      </w:r>
      <w:proofErr w:type="spellStart"/>
      <w:r w:rsidRPr="00757CEA">
        <w:rPr>
          <w:rFonts w:ascii="Arial" w:hAnsi="Arial" w:cs="Tahoma"/>
          <w:lang w:val="en-US"/>
        </w:rPr>
        <w:t>ul</w:t>
      </w:r>
      <w:proofErr w:type="spellEnd"/>
      <w:r w:rsidRPr="00757CEA">
        <w:rPr>
          <w:rFonts w:ascii="Arial" w:hAnsi="Arial" w:cs="Tahoma"/>
          <w:lang w:val="en-US"/>
        </w:rPr>
        <w:t xml:space="preserve">. </w:t>
      </w:r>
      <w:proofErr w:type="spellStart"/>
      <w:r w:rsidRPr="00757CEA">
        <w:rPr>
          <w:rFonts w:ascii="Arial" w:hAnsi="Arial" w:cs="Tahoma"/>
          <w:lang w:val="en-US"/>
        </w:rPr>
        <w:t>Staraya</w:t>
      </w:r>
      <w:proofErr w:type="spellEnd"/>
      <w:r w:rsidRPr="00757CEA">
        <w:rPr>
          <w:rFonts w:ascii="Arial" w:hAnsi="Arial" w:cs="Tahoma"/>
          <w:lang w:val="en-US"/>
        </w:rPr>
        <w:t xml:space="preserve"> </w:t>
      </w:r>
      <w:proofErr w:type="spellStart"/>
      <w:r w:rsidRPr="00757CEA">
        <w:rPr>
          <w:rFonts w:ascii="Arial" w:hAnsi="Arial" w:cs="Tahoma"/>
          <w:lang w:val="en-US"/>
        </w:rPr>
        <w:t>Basmannaya</w:t>
      </w:r>
      <w:proofErr w:type="spellEnd"/>
      <w:r w:rsidRPr="00757CEA">
        <w:rPr>
          <w:rFonts w:ascii="Arial" w:hAnsi="Arial" w:cs="Tahoma"/>
          <w:lang w:val="en-US"/>
        </w:rPr>
        <w:t xml:space="preserve">, d. 38/2, str. 3 </w:t>
      </w:r>
      <w:r>
        <w:rPr>
          <w:rFonts w:ascii="Arial" w:hAnsi="Arial" w:cs="Tahoma"/>
          <w:lang w:val="pl-PL"/>
        </w:rPr>
        <w:t>on</w:t>
      </w:r>
      <w:r w:rsidRPr="00757CEA">
        <w:rPr>
          <w:rFonts w:ascii="Arial" w:hAnsi="Arial" w:cs="Tahoma"/>
          <w:lang w:val="en-US"/>
        </w:rPr>
        <w:t xml:space="preserve"> 2–9 September (except Saturdays and Sundays). You may also endorse the letter for the delivery/removal of equipment and the list of personnel at the Technical Directorate of LLC Business Dialogue during the early registration period and obtain assembly bracelets.</w:t>
      </w:r>
    </w:p>
    <w:p w:rsidR="00757CEA" w:rsidRPr="00121A0B" w:rsidRDefault="00757CEA" w:rsidP="00121A0B">
      <w:pPr>
        <w:shd w:val="clear" w:color="auto" w:fill="0C0C0C"/>
        <w:ind w:left="-709"/>
        <w:jc w:val="center"/>
        <w:rPr>
          <w:rFonts w:ascii="Arial" w:hAnsi="Arial" w:cs="Tahoma"/>
          <w:b/>
          <w:lang w:val="en-US"/>
        </w:rPr>
      </w:pPr>
      <w:r w:rsidRPr="00757CEA">
        <w:rPr>
          <w:rFonts w:ascii="Arial" w:hAnsi="Arial" w:cs="Tahoma"/>
          <w:b/>
          <w:color w:val="FFFFFF"/>
          <w:lang w:val="en-US"/>
        </w:rPr>
        <w:t xml:space="preserve">DELIVERY AND REMOVAL OF EQUIPMENT AND EXHIBITS </w:t>
      </w:r>
    </w:p>
    <w:p w:rsidR="00757CEA" w:rsidRPr="00121A0B" w:rsidRDefault="00757CEA" w:rsidP="00121A0B">
      <w:pPr>
        <w:ind w:left="-709"/>
        <w:jc w:val="both"/>
        <w:rPr>
          <w:rFonts w:ascii="Arial" w:hAnsi="Arial" w:cs="Tahoma"/>
          <w:b/>
          <w:lang w:val="en-US"/>
        </w:rPr>
      </w:pPr>
      <w:r w:rsidRPr="00757CEA">
        <w:rPr>
          <w:rFonts w:ascii="Arial" w:hAnsi="Arial" w:cs="Tahoma"/>
          <w:lang w:val="en-US"/>
        </w:rPr>
        <w:t>The Salon participant is responsible for delivering and removing equipment and exhibits on time as well as delivering rolling stock and other special machinery to the venue of the IV International Rail Salon EXPO 1520 and their removal. The Salon is being held at the address:</w:t>
      </w:r>
      <w:r w:rsidRPr="00757CEA">
        <w:rPr>
          <w:rFonts w:ascii="Arial" w:hAnsi="Arial" w:cs="Tahoma"/>
          <w:b/>
          <w:lang w:val="en-US"/>
        </w:rPr>
        <w:t xml:space="preserve"> 142171, Moscow, </w:t>
      </w:r>
      <w:proofErr w:type="spellStart"/>
      <w:r w:rsidRPr="00757CEA">
        <w:rPr>
          <w:rFonts w:ascii="Arial" w:hAnsi="Arial" w:cs="Tahoma"/>
          <w:b/>
          <w:lang w:val="en-US"/>
        </w:rPr>
        <w:t>Shcherbinka</w:t>
      </w:r>
      <w:proofErr w:type="spellEnd"/>
      <w:r w:rsidRPr="00757CEA">
        <w:rPr>
          <w:rFonts w:ascii="Arial" w:hAnsi="Arial" w:cs="Tahoma"/>
          <w:b/>
          <w:lang w:val="en-US"/>
        </w:rPr>
        <w:t xml:space="preserve">, </w:t>
      </w:r>
      <w:proofErr w:type="spellStart"/>
      <w:r w:rsidRPr="00757CEA">
        <w:rPr>
          <w:rFonts w:ascii="Arial" w:hAnsi="Arial" w:cs="Tahoma"/>
          <w:b/>
          <w:lang w:val="en-US"/>
        </w:rPr>
        <w:t>Butovsky</w:t>
      </w:r>
      <w:proofErr w:type="spellEnd"/>
      <w:r w:rsidRPr="00757CEA">
        <w:rPr>
          <w:rFonts w:ascii="Arial" w:hAnsi="Arial" w:cs="Tahoma"/>
          <w:b/>
          <w:lang w:val="en-US"/>
        </w:rPr>
        <w:t xml:space="preserve"> </w:t>
      </w:r>
      <w:proofErr w:type="spellStart"/>
      <w:r w:rsidRPr="00757CEA">
        <w:rPr>
          <w:rFonts w:ascii="Arial" w:hAnsi="Arial" w:cs="Tahoma"/>
          <w:b/>
          <w:lang w:val="en-US"/>
        </w:rPr>
        <w:t>tupik</w:t>
      </w:r>
      <w:proofErr w:type="spellEnd"/>
      <w:r w:rsidRPr="00757CEA">
        <w:rPr>
          <w:rFonts w:ascii="Arial" w:hAnsi="Arial" w:cs="Tahoma"/>
          <w:b/>
          <w:lang w:val="en-US"/>
        </w:rPr>
        <w:t>, d. 1, Experimental Ring of JSC Russian Railway Research Institute.</w:t>
      </w:r>
    </w:p>
    <w:p w:rsidR="00757CEA" w:rsidRPr="00121A0B" w:rsidRDefault="00757CEA" w:rsidP="00121A0B">
      <w:pPr>
        <w:ind w:left="-709"/>
        <w:jc w:val="both"/>
        <w:rPr>
          <w:rFonts w:ascii="Arial" w:hAnsi="Arial" w:cs="Tahoma"/>
          <w:lang w:val="en-US"/>
        </w:rPr>
      </w:pPr>
      <w:r w:rsidRPr="00757CEA">
        <w:rPr>
          <w:rFonts w:ascii="Arial" w:hAnsi="Arial" w:cs="Tahoma"/>
          <w:lang w:val="en-US"/>
        </w:rPr>
        <w:t>The</w:t>
      </w:r>
      <w:r w:rsidRPr="00757CEA">
        <w:rPr>
          <w:rFonts w:ascii="Arial" w:hAnsi="Arial" w:cs="Tahoma"/>
          <w:b/>
          <w:lang w:val="en-US"/>
        </w:rPr>
        <w:t xml:space="preserve"> delivery </w:t>
      </w:r>
      <w:r w:rsidRPr="00757CEA">
        <w:rPr>
          <w:rFonts w:ascii="Arial" w:hAnsi="Arial" w:cs="Tahoma"/>
          <w:lang w:val="en-US"/>
        </w:rPr>
        <w:t xml:space="preserve">of rolling stock from the </w:t>
      </w:r>
      <w:proofErr w:type="spellStart"/>
      <w:r w:rsidRPr="00757CEA">
        <w:rPr>
          <w:rFonts w:ascii="Arial" w:hAnsi="Arial" w:cs="Tahoma"/>
          <w:lang w:val="en-US"/>
        </w:rPr>
        <w:t>Shcherbinka</w:t>
      </w:r>
      <w:proofErr w:type="spellEnd"/>
      <w:r w:rsidRPr="00757CEA">
        <w:rPr>
          <w:rFonts w:ascii="Arial" w:hAnsi="Arial" w:cs="Tahoma"/>
          <w:lang w:val="en-US"/>
        </w:rPr>
        <w:t xml:space="preserve"> station to the Experimental Ring and its </w:t>
      </w:r>
      <w:r w:rsidRPr="00757CEA">
        <w:rPr>
          <w:rFonts w:ascii="Arial" w:hAnsi="Arial" w:cs="Tahoma"/>
          <w:b/>
          <w:lang w:val="en-US"/>
        </w:rPr>
        <w:t>return</w:t>
      </w:r>
      <w:r w:rsidRPr="00757CEA">
        <w:rPr>
          <w:rFonts w:ascii="Arial" w:hAnsi="Arial" w:cs="Tahoma"/>
          <w:lang w:val="en-US"/>
        </w:rPr>
        <w:t xml:space="preserve"> shall only take place after the participant has paid for the cost of delivering and removing the machinery based on the tariffs of Russian Railways. </w:t>
      </w:r>
    </w:p>
    <w:p w:rsidR="00757CEA" w:rsidRPr="00757CEA" w:rsidRDefault="00757CEA" w:rsidP="00757CEA">
      <w:pPr>
        <w:shd w:val="clear" w:color="auto" w:fill="FFFFFF"/>
        <w:ind w:left="-709" w:firstLine="540"/>
        <w:jc w:val="both"/>
        <w:rPr>
          <w:rFonts w:ascii="Arial" w:hAnsi="Arial" w:cs="Arial"/>
          <w:lang w:val="en-US"/>
        </w:rPr>
      </w:pPr>
      <w:r w:rsidRPr="00757CEA">
        <w:rPr>
          <w:rFonts w:ascii="Arial" w:hAnsi="Arial" w:cs="Arial"/>
          <w:lang w:val="en-US"/>
        </w:rPr>
        <w:t>Information to register documents for the delivery of machinery to the Experimental Ring of JSC Russian Railway Research Institute:</w:t>
      </w:r>
    </w:p>
    <w:p w:rsidR="00757CEA" w:rsidRPr="00757CEA" w:rsidRDefault="00757CEA" w:rsidP="00757CEA">
      <w:pPr>
        <w:shd w:val="clear" w:color="auto" w:fill="FFFFFF"/>
        <w:ind w:left="-709"/>
        <w:rPr>
          <w:rFonts w:ascii="Arial" w:hAnsi="Arial" w:cs="Arial"/>
          <w:lang w:val="en-US"/>
        </w:rPr>
      </w:pPr>
      <w:r w:rsidRPr="00757CEA">
        <w:rPr>
          <w:rFonts w:ascii="Arial" w:hAnsi="Arial" w:cs="Arial"/>
          <w:lang w:val="en-US"/>
        </w:rPr>
        <w:t xml:space="preserve">- Moscow, </w:t>
      </w:r>
      <w:proofErr w:type="spellStart"/>
      <w:r w:rsidRPr="00757CEA">
        <w:rPr>
          <w:rFonts w:ascii="Arial" w:hAnsi="Arial" w:cs="Arial"/>
          <w:lang w:val="en-US"/>
        </w:rPr>
        <w:t>Shcherbinka</w:t>
      </w:r>
      <w:proofErr w:type="spellEnd"/>
      <w:r w:rsidRPr="00757CEA">
        <w:rPr>
          <w:rFonts w:ascii="Arial" w:hAnsi="Arial" w:cs="Arial"/>
          <w:lang w:val="en-US"/>
        </w:rPr>
        <w:t xml:space="preserve">, </w:t>
      </w:r>
      <w:proofErr w:type="spellStart"/>
      <w:r w:rsidRPr="00757CEA">
        <w:rPr>
          <w:rFonts w:ascii="Arial" w:hAnsi="Arial" w:cs="Arial"/>
          <w:lang w:val="en-US"/>
        </w:rPr>
        <w:t>Butovsky</w:t>
      </w:r>
      <w:proofErr w:type="spellEnd"/>
      <w:r w:rsidRPr="00757CEA">
        <w:rPr>
          <w:rFonts w:ascii="Arial" w:hAnsi="Arial" w:cs="Arial"/>
          <w:lang w:val="en-US"/>
        </w:rPr>
        <w:t xml:space="preserve"> </w:t>
      </w:r>
      <w:proofErr w:type="spellStart"/>
      <w:r w:rsidRPr="00757CEA">
        <w:rPr>
          <w:rFonts w:ascii="Arial" w:hAnsi="Arial" w:cs="Arial"/>
          <w:lang w:val="en-US"/>
        </w:rPr>
        <w:t>tupik</w:t>
      </w:r>
      <w:proofErr w:type="spellEnd"/>
      <w:r w:rsidRPr="00757CEA">
        <w:rPr>
          <w:rFonts w:ascii="Arial" w:hAnsi="Arial" w:cs="Arial"/>
          <w:lang w:val="en-US"/>
        </w:rPr>
        <w:t>, d. 1</w:t>
      </w:r>
    </w:p>
    <w:p w:rsidR="00757CEA" w:rsidRPr="00121A0B" w:rsidRDefault="00757CEA" w:rsidP="00121A0B">
      <w:pPr>
        <w:shd w:val="clear" w:color="auto" w:fill="FFFFFF"/>
        <w:ind w:left="-709"/>
        <w:rPr>
          <w:rFonts w:ascii="Arial" w:hAnsi="Arial" w:cs="Arial"/>
          <w:lang w:val="en-US"/>
        </w:rPr>
      </w:pPr>
      <w:r w:rsidRPr="00757CEA">
        <w:rPr>
          <w:rFonts w:ascii="Arial" w:hAnsi="Arial" w:cs="Arial"/>
          <w:lang w:val="en-US"/>
        </w:rPr>
        <w:t>- OKPO 23453827 </w:t>
      </w:r>
      <w:r w:rsidRPr="00757CEA">
        <w:rPr>
          <w:rFonts w:ascii="Arial" w:hAnsi="Arial" w:cs="Arial"/>
          <w:lang w:val="en-US"/>
        </w:rPr>
        <w:br/>
        <w:t xml:space="preserve">- </w:t>
      </w:r>
      <w:proofErr w:type="spellStart"/>
      <w:r w:rsidRPr="00757CEA">
        <w:rPr>
          <w:rFonts w:ascii="Arial" w:hAnsi="Arial" w:cs="Arial"/>
          <w:lang w:val="en-US"/>
        </w:rPr>
        <w:t>Shcherbinka</w:t>
      </w:r>
      <w:proofErr w:type="spellEnd"/>
      <w:r w:rsidRPr="00757CEA">
        <w:rPr>
          <w:rFonts w:ascii="Arial" w:hAnsi="Arial" w:cs="Arial"/>
          <w:lang w:val="en-US"/>
        </w:rPr>
        <w:t xml:space="preserve"> station code: 191104 </w:t>
      </w:r>
      <w:r w:rsidRPr="00757CEA">
        <w:rPr>
          <w:rFonts w:ascii="Arial" w:hAnsi="Arial" w:cs="Arial"/>
          <w:lang w:val="en-US"/>
        </w:rPr>
        <w:br/>
        <w:t>- Enterprise code of Experimental Ring of JSC Russian Railway Research Institute: 4425</w:t>
      </w:r>
    </w:p>
    <w:p w:rsidR="00757CEA" w:rsidRPr="00121A0B" w:rsidRDefault="00757CEA" w:rsidP="00121A0B">
      <w:pPr>
        <w:ind w:left="-709"/>
        <w:jc w:val="both"/>
        <w:rPr>
          <w:rFonts w:ascii="Arial" w:hAnsi="Arial" w:cs="Tahoma"/>
          <w:b/>
          <w:sz w:val="24"/>
          <w:szCs w:val="24"/>
          <w:lang w:val="en-US"/>
        </w:rPr>
      </w:pPr>
      <w:r w:rsidRPr="00757CEA">
        <w:rPr>
          <w:rFonts w:ascii="Arial" w:hAnsi="Arial" w:cs="Tahoma"/>
          <w:b/>
          <w:sz w:val="24"/>
          <w:szCs w:val="24"/>
          <w:lang w:val="en-US"/>
        </w:rPr>
        <w:t>Please make sure that payment has been made for both ways.</w:t>
      </w:r>
    </w:p>
    <w:p w:rsidR="00757CEA" w:rsidRPr="00757CEA" w:rsidRDefault="00757CEA" w:rsidP="00121A0B">
      <w:pPr>
        <w:ind w:left="-709"/>
        <w:jc w:val="both"/>
        <w:rPr>
          <w:rFonts w:ascii="Arial" w:hAnsi="Arial" w:cs="Tahoma"/>
          <w:lang w:val="en-US"/>
        </w:rPr>
      </w:pPr>
      <w:r w:rsidRPr="00757CEA">
        <w:rPr>
          <w:rFonts w:ascii="Arial" w:hAnsi="Arial" w:cs="Tahoma"/>
          <w:b/>
          <w:lang w:val="en-US"/>
        </w:rPr>
        <w:t xml:space="preserve">The delivery and removal </w:t>
      </w:r>
      <w:r w:rsidRPr="00757CEA">
        <w:rPr>
          <w:rFonts w:ascii="Arial" w:hAnsi="Arial" w:cs="Tahoma"/>
          <w:lang w:val="en-US"/>
        </w:rPr>
        <w:t>of exhibits and equipment shall take place through the assembly gates of stationary pavilion No. 2 and tent pavilions No. 1, No. 3, No. 4, No. 5 and No. 6 based on letters prepared in accordance with the procedure described below:</w:t>
      </w:r>
    </w:p>
    <w:p w:rsidR="00757CEA" w:rsidRPr="00757CEA" w:rsidRDefault="00757CEA" w:rsidP="00757CEA">
      <w:pPr>
        <w:numPr>
          <w:ilvl w:val="0"/>
          <w:numId w:val="1"/>
        </w:numPr>
        <w:tabs>
          <w:tab w:val="clear" w:pos="1080"/>
        </w:tabs>
        <w:spacing w:after="0" w:line="240" w:lineRule="auto"/>
        <w:ind w:left="-709" w:firstLine="0"/>
        <w:jc w:val="both"/>
        <w:rPr>
          <w:rFonts w:ascii="Arial" w:hAnsi="Arial" w:cs="Tahoma"/>
          <w:lang w:val="en-US"/>
        </w:rPr>
      </w:pPr>
      <w:r w:rsidRPr="00757CEA">
        <w:rPr>
          <w:rFonts w:ascii="Arial" w:hAnsi="Arial" w:cs="Tahoma"/>
          <w:lang w:val="en-US"/>
        </w:rPr>
        <w:t>Prepare (3 copies) a letter (in accordance with the attached sample) using your company’s letterhead with an executive’s signature (Appendix 1).</w:t>
      </w:r>
    </w:p>
    <w:p w:rsidR="00757CEA" w:rsidRPr="00A12B13" w:rsidRDefault="00757CEA" w:rsidP="00757CEA">
      <w:pPr>
        <w:pStyle w:val="3"/>
        <w:numPr>
          <w:ilvl w:val="0"/>
          <w:numId w:val="1"/>
        </w:numPr>
        <w:tabs>
          <w:tab w:val="clear" w:pos="1080"/>
          <w:tab w:val="num" w:pos="-709"/>
        </w:tabs>
        <w:spacing w:after="0"/>
        <w:ind w:left="-709" w:firstLine="0"/>
        <w:jc w:val="both"/>
        <w:rPr>
          <w:rFonts w:ascii="Arial" w:hAnsi="Arial" w:cs="Tahoma"/>
          <w:sz w:val="22"/>
          <w:szCs w:val="22"/>
          <w:lang w:val="en-GB"/>
        </w:rPr>
      </w:pPr>
      <w:r w:rsidRPr="00A12B13">
        <w:rPr>
          <w:rFonts w:ascii="Arial" w:hAnsi="Arial" w:cs="Tahoma"/>
          <w:sz w:val="22"/>
          <w:szCs w:val="22"/>
          <w:lang w:val="en-GB"/>
        </w:rPr>
        <w:t xml:space="preserve">For the people who will be present during assembly/disassembly work: prepare 2 (two) copies of a letter (using the company’s letterhead with the seal and signature of </w:t>
      </w:r>
      <w:r>
        <w:rPr>
          <w:rFonts w:ascii="Arial" w:hAnsi="Arial" w:cs="Tahoma"/>
          <w:sz w:val="22"/>
          <w:szCs w:val="22"/>
          <w:lang w:val="en-GB"/>
        </w:rPr>
        <w:t>an executive</w:t>
      </w:r>
      <w:r w:rsidRPr="00A12B13">
        <w:rPr>
          <w:rFonts w:ascii="Arial" w:hAnsi="Arial" w:cs="Tahoma"/>
          <w:sz w:val="22"/>
          <w:szCs w:val="22"/>
          <w:lang w:val="en-GB"/>
        </w:rPr>
        <w:t xml:space="preserve">) in order to receive passes (assembly bracelets) for the period of the assembly/disassembly work. The letter shall include lists of employee names indicating their passport data and addresses as well as the telephone numbers of those responsible for work. For non-resident employees, copies of their registration and </w:t>
      </w:r>
      <w:r w:rsidRPr="00A12B13">
        <w:rPr>
          <w:rFonts w:ascii="Arial" w:hAnsi="Arial" w:cs="Tahoma"/>
          <w:sz w:val="22"/>
          <w:szCs w:val="22"/>
          <w:lang w:val="en-GB"/>
        </w:rPr>
        <w:lastRenderedPageBreak/>
        <w:t>reside</w:t>
      </w:r>
      <w:r>
        <w:rPr>
          <w:rFonts w:ascii="Arial" w:hAnsi="Arial" w:cs="Tahoma"/>
          <w:sz w:val="22"/>
          <w:szCs w:val="22"/>
          <w:lang w:val="en-GB"/>
        </w:rPr>
        <w:t>nce in Moscow shall be provided</w:t>
      </w:r>
      <w:r w:rsidRPr="00A12B13">
        <w:rPr>
          <w:rFonts w:ascii="Arial" w:hAnsi="Arial" w:cs="Tahoma"/>
          <w:sz w:val="22"/>
          <w:szCs w:val="22"/>
          <w:lang w:val="en-GB"/>
        </w:rPr>
        <w:t xml:space="preserve"> (Appendix 3, this appendix must be sent to the Technical Directorate of Business Dialogue prior to 25 August 2013)</w:t>
      </w:r>
      <w:r w:rsidRPr="00FB381B">
        <w:rPr>
          <w:rFonts w:ascii="Arial" w:hAnsi="Arial" w:cs="Tahoma"/>
          <w:sz w:val="22"/>
          <w:szCs w:val="22"/>
        </w:rPr>
        <w:t>.</w:t>
      </w:r>
    </w:p>
    <w:p w:rsidR="00757CEA" w:rsidRPr="00757CEA" w:rsidRDefault="00757CEA" w:rsidP="00757CEA">
      <w:pPr>
        <w:numPr>
          <w:ilvl w:val="0"/>
          <w:numId w:val="1"/>
        </w:numPr>
        <w:tabs>
          <w:tab w:val="clear" w:pos="1080"/>
        </w:tabs>
        <w:spacing w:after="0" w:line="240" w:lineRule="auto"/>
        <w:ind w:left="-709" w:firstLine="0"/>
        <w:jc w:val="both"/>
        <w:rPr>
          <w:rFonts w:ascii="Arial" w:hAnsi="Arial" w:cs="Tahoma"/>
          <w:lang w:val="en-US"/>
        </w:rPr>
      </w:pPr>
      <w:r w:rsidRPr="00757CEA">
        <w:rPr>
          <w:rFonts w:ascii="Arial" w:hAnsi="Arial" w:cs="Tahoma"/>
          <w:lang w:val="en-US"/>
        </w:rPr>
        <w:t xml:space="preserve">Endorse the letter in the period from 25 August to 5 September 2013 at the </w:t>
      </w:r>
      <w:proofErr w:type="spellStart"/>
      <w:r w:rsidRPr="00757CEA">
        <w:rPr>
          <w:rFonts w:ascii="Arial" w:hAnsi="Arial" w:cs="Tahoma"/>
          <w:lang w:val="en-US"/>
        </w:rPr>
        <w:t>Organiser’s</w:t>
      </w:r>
      <w:proofErr w:type="spellEnd"/>
      <w:r w:rsidRPr="00757CEA">
        <w:rPr>
          <w:rFonts w:ascii="Arial" w:hAnsi="Arial" w:cs="Tahoma"/>
          <w:lang w:val="en-US"/>
        </w:rPr>
        <w:t xml:space="preserve"> office at the address: </w:t>
      </w:r>
    </w:p>
    <w:p w:rsidR="00757CEA" w:rsidRPr="00757CEA" w:rsidRDefault="00757CEA" w:rsidP="00757CEA">
      <w:pPr>
        <w:numPr>
          <w:ilvl w:val="1"/>
          <w:numId w:val="1"/>
        </w:numPr>
        <w:tabs>
          <w:tab w:val="clear" w:pos="1800"/>
          <w:tab w:val="num" w:pos="-426"/>
        </w:tabs>
        <w:spacing w:after="0" w:line="240" w:lineRule="auto"/>
        <w:ind w:left="-709" w:firstLine="0"/>
        <w:jc w:val="both"/>
        <w:rPr>
          <w:rFonts w:ascii="Arial" w:hAnsi="Arial" w:cs="Tahoma"/>
          <w:lang w:val="en-US"/>
        </w:rPr>
      </w:pPr>
      <w:r w:rsidRPr="00757CEA">
        <w:rPr>
          <w:rFonts w:ascii="Arial" w:hAnsi="Arial" w:cs="Tahoma"/>
          <w:lang w:val="en-US"/>
        </w:rPr>
        <w:t xml:space="preserve">Moscow, </w:t>
      </w:r>
      <w:proofErr w:type="spellStart"/>
      <w:r w:rsidRPr="00757CEA">
        <w:rPr>
          <w:rFonts w:ascii="Arial" w:hAnsi="Arial" w:cs="Tahoma"/>
          <w:lang w:val="en-US"/>
        </w:rPr>
        <w:t>ul</w:t>
      </w:r>
      <w:proofErr w:type="spellEnd"/>
      <w:r w:rsidRPr="00757CEA">
        <w:rPr>
          <w:rFonts w:ascii="Arial" w:hAnsi="Arial" w:cs="Tahoma"/>
          <w:lang w:val="en-US"/>
        </w:rPr>
        <w:t xml:space="preserve">. </w:t>
      </w:r>
      <w:proofErr w:type="spellStart"/>
      <w:r w:rsidRPr="00757CEA">
        <w:rPr>
          <w:rFonts w:ascii="Arial" w:hAnsi="Arial" w:cs="Tahoma"/>
          <w:lang w:val="en-US"/>
        </w:rPr>
        <w:t>Staraya</w:t>
      </w:r>
      <w:proofErr w:type="spellEnd"/>
      <w:r w:rsidRPr="00757CEA">
        <w:rPr>
          <w:rFonts w:ascii="Arial" w:hAnsi="Arial" w:cs="Tahoma"/>
          <w:lang w:val="en-US"/>
        </w:rPr>
        <w:t xml:space="preserve"> </w:t>
      </w:r>
      <w:proofErr w:type="spellStart"/>
      <w:r w:rsidRPr="00757CEA">
        <w:rPr>
          <w:rFonts w:ascii="Arial" w:hAnsi="Arial" w:cs="Tahoma"/>
          <w:lang w:val="en-US"/>
        </w:rPr>
        <w:t>Basmannaya</w:t>
      </w:r>
      <w:proofErr w:type="spellEnd"/>
      <w:r w:rsidRPr="00757CEA">
        <w:rPr>
          <w:rFonts w:ascii="Arial" w:hAnsi="Arial" w:cs="Tahoma"/>
          <w:lang w:val="en-US"/>
        </w:rPr>
        <w:t xml:space="preserve">, 38/2, str. 3. (tel.: +7 (495) 988 28 01, Technical Directorate) and during the assembly period (6–9 September 2013) from 9:00 to 18:00 at the address: Moscow, </w:t>
      </w:r>
      <w:proofErr w:type="spellStart"/>
      <w:r w:rsidRPr="00757CEA">
        <w:rPr>
          <w:rFonts w:ascii="Arial" w:hAnsi="Arial" w:cs="Tahoma"/>
          <w:lang w:val="en-US"/>
        </w:rPr>
        <w:t>Shcherbinka</w:t>
      </w:r>
      <w:proofErr w:type="spellEnd"/>
      <w:r w:rsidRPr="00757CEA">
        <w:rPr>
          <w:rFonts w:ascii="Arial" w:hAnsi="Arial" w:cs="Tahoma"/>
          <w:lang w:val="en-US"/>
        </w:rPr>
        <w:t xml:space="preserve">, </w:t>
      </w:r>
      <w:proofErr w:type="spellStart"/>
      <w:r w:rsidRPr="00757CEA">
        <w:rPr>
          <w:rFonts w:ascii="Arial" w:hAnsi="Arial" w:cs="Tahoma"/>
          <w:lang w:val="en-US"/>
        </w:rPr>
        <w:t>Butovsky</w:t>
      </w:r>
      <w:proofErr w:type="spellEnd"/>
      <w:r w:rsidRPr="00757CEA">
        <w:rPr>
          <w:rFonts w:ascii="Arial" w:hAnsi="Arial" w:cs="Tahoma"/>
          <w:lang w:val="en-US"/>
        </w:rPr>
        <w:t xml:space="preserve"> </w:t>
      </w:r>
      <w:proofErr w:type="spellStart"/>
      <w:r w:rsidRPr="00757CEA">
        <w:rPr>
          <w:rFonts w:ascii="Arial" w:hAnsi="Arial" w:cs="Tahoma"/>
          <w:lang w:val="en-US"/>
        </w:rPr>
        <w:t>tupik</w:t>
      </w:r>
      <w:proofErr w:type="spellEnd"/>
      <w:r w:rsidRPr="00757CEA">
        <w:rPr>
          <w:rFonts w:ascii="Arial" w:hAnsi="Arial" w:cs="Tahoma"/>
          <w:lang w:val="en-US"/>
        </w:rPr>
        <w:t xml:space="preserve">, 1, Experimental Ring of </w:t>
      </w:r>
      <w:r w:rsidRPr="00757CEA">
        <w:rPr>
          <w:rFonts w:ascii="Arial" w:hAnsi="Arial" w:cs="Arial"/>
          <w:lang w:val="en-US"/>
        </w:rPr>
        <w:t>Russian Railway Research Institute</w:t>
      </w:r>
      <w:r w:rsidRPr="00757CEA">
        <w:rPr>
          <w:rFonts w:ascii="Arial" w:hAnsi="Arial" w:cs="Tahoma"/>
          <w:lang w:val="en-US"/>
        </w:rPr>
        <w:t>:</w:t>
      </w:r>
    </w:p>
    <w:p w:rsidR="00757CEA" w:rsidRPr="00757CEA" w:rsidRDefault="00757CEA" w:rsidP="00757CEA">
      <w:pPr>
        <w:numPr>
          <w:ilvl w:val="1"/>
          <w:numId w:val="1"/>
        </w:numPr>
        <w:tabs>
          <w:tab w:val="clear" w:pos="1800"/>
          <w:tab w:val="num" w:pos="-426"/>
        </w:tabs>
        <w:spacing w:after="0" w:line="240" w:lineRule="auto"/>
        <w:ind w:left="-709" w:firstLine="0"/>
        <w:jc w:val="both"/>
        <w:rPr>
          <w:rFonts w:ascii="Arial" w:hAnsi="Arial" w:cs="Tahoma"/>
          <w:lang w:val="en-US"/>
        </w:rPr>
      </w:pPr>
      <w:r w:rsidRPr="00757CEA">
        <w:rPr>
          <w:rFonts w:ascii="Arial" w:hAnsi="Arial" w:cs="Tahoma"/>
          <w:lang w:val="en-US"/>
        </w:rPr>
        <w:t xml:space="preserve">with the Salon </w:t>
      </w:r>
      <w:proofErr w:type="spellStart"/>
      <w:r w:rsidRPr="00757CEA">
        <w:rPr>
          <w:rFonts w:ascii="Arial" w:hAnsi="Arial" w:cs="Tahoma"/>
          <w:lang w:val="en-US"/>
        </w:rPr>
        <w:t>Organisers</w:t>
      </w:r>
      <w:proofErr w:type="spellEnd"/>
      <w:r w:rsidRPr="00757CEA">
        <w:rPr>
          <w:rFonts w:ascii="Arial" w:hAnsi="Arial" w:cs="Tahoma"/>
          <w:lang w:val="en-US"/>
        </w:rPr>
        <w:t xml:space="preserve"> at Checkpoint No. 1</w:t>
      </w:r>
    </w:p>
    <w:p w:rsidR="00121A0B" w:rsidRDefault="00121A0B" w:rsidP="00121A0B">
      <w:pPr>
        <w:spacing w:after="0"/>
        <w:ind w:left="-709"/>
        <w:jc w:val="both"/>
        <w:rPr>
          <w:rFonts w:ascii="Arial" w:hAnsi="Arial" w:cs="Tahoma"/>
          <w:lang w:val="en-US"/>
        </w:rPr>
      </w:pPr>
    </w:p>
    <w:p w:rsidR="00121A0B" w:rsidRDefault="00757CEA" w:rsidP="00121A0B">
      <w:pPr>
        <w:spacing w:after="0"/>
        <w:ind w:left="-709"/>
        <w:jc w:val="both"/>
        <w:rPr>
          <w:rFonts w:ascii="Arial" w:hAnsi="Arial" w:cs="Tahoma"/>
          <w:lang w:val="en-US"/>
        </w:rPr>
      </w:pPr>
      <w:r w:rsidRPr="00757CEA">
        <w:rPr>
          <w:rFonts w:ascii="Arial" w:hAnsi="Arial" w:cs="Tahoma"/>
          <w:lang w:val="en-US"/>
        </w:rPr>
        <w:t xml:space="preserve">One copy of the letter shall remain with the </w:t>
      </w:r>
      <w:proofErr w:type="spellStart"/>
      <w:r w:rsidRPr="00757CEA">
        <w:rPr>
          <w:rFonts w:ascii="Arial" w:hAnsi="Arial" w:cs="Tahoma"/>
          <w:lang w:val="en-US"/>
        </w:rPr>
        <w:t>Organiser</w:t>
      </w:r>
      <w:proofErr w:type="spellEnd"/>
      <w:r w:rsidRPr="00757CEA">
        <w:rPr>
          <w:rFonts w:ascii="Arial" w:hAnsi="Arial" w:cs="Tahoma"/>
          <w:lang w:val="en-US"/>
        </w:rPr>
        <w:t xml:space="preserve">. </w:t>
      </w:r>
    </w:p>
    <w:p w:rsidR="00121A0B" w:rsidRDefault="00757CEA" w:rsidP="00121A0B">
      <w:pPr>
        <w:spacing w:after="0"/>
        <w:ind w:left="-709"/>
        <w:jc w:val="both"/>
        <w:rPr>
          <w:rFonts w:ascii="Arial" w:hAnsi="Arial" w:cs="Tahoma"/>
          <w:lang w:val="en-US"/>
        </w:rPr>
      </w:pPr>
      <w:r w:rsidRPr="00757CEA">
        <w:rPr>
          <w:rFonts w:ascii="Arial" w:hAnsi="Arial" w:cs="Tahoma"/>
          <w:lang w:val="en-US"/>
        </w:rPr>
        <w:t xml:space="preserve">The equipment and exhibits shall be delivered through the assembly entrance to the Experimental Ring of </w:t>
      </w:r>
      <w:r w:rsidRPr="00757CEA">
        <w:rPr>
          <w:rFonts w:ascii="Arial" w:hAnsi="Arial" w:cs="Arial"/>
          <w:lang w:val="en-US"/>
        </w:rPr>
        <w:t>Russian Railway Research Institute and the aforementioned pavilion assembly gates u</w:t>
      </w:r>
      <w:r w:rsidRPr="00757CEA">
        <w:rPr>
          <w:rFonts w:ascii="Arial" w:hAnsi="Arial" w:cs="Tahoma"/>
          <w:lang w:val="en-US"/>
        </w:rPr>
        <w:t xml:space="preserve">sing the copy of the letter retained by you. You will need to endorse the third copy of the letter with the </w:t>
      </w:r>
      <w:proofErr w:type="spellStart"/>
      <w:r w:rsidRPr="00757CEA">
        <w:rPr>
          <w:rFonts w:ascii="Arial" w:hAnsi="Arial" w:cs="Tahoma"/>
          <w:lang w:val="en-US"/>
        </w:rPr>
        <w:t>Organiser</w:t>
      </w:r>
      <w:proofErr w:type="spellEnd"/>
      <w:r w:rsidRPr="00757CEA">
        <w:rPr>
          <w:rFonts w:ascii="Arial" w:hAnsi="Arial" w:cs="Tahoma"/>
          <w:lang w:val="en-US"/>
        </w:rPr>
        <w:t xml:space="preserve"> for the removal of the equipment on the day of disassembly.</w:t>
      </w:r>
    </w:p>
    <w:p w:rsidR="00757CEA" w:rsidRPr="00757CEA" w:rsidRDefault="00757CEA" w:rsidP="00121A0B">
      <w:pPr>
        <w:spacing w:after="0"/>
        <w:ind w:left="-709"/>
        <w:jc w:val="both"/>
        <w:rPr>
          <w:rFonts w:ascii="Arial" w:hAnsi="Arial" w:cs="Tahoma"/>
          <w:lang w:val="en-US"/>
        </w:rPr>
      </w:pPr>
      <w:r w:rsidRPr="00757CEA">
        <w:rPr>
          <w:rFonts w:ascii="Arial" w:hAnsi="Arial" w:cs="Tahoma"/>
          <w:lang w:val="en-US"/>
        </w:rPr>
        <w:t xml:space="preserve">You may place an order for loading-unloading work with the Salon’s official carrier </w:t>
      </w:r>
      <w:proofErr w:type="spellStart"/>
      <w:r w:rsidRPr="00757CEA">
        <w:rPr>
          <w:rFonts w:ascii="Arial" w:hAnsi="Arial" w:cs="Tahoma"/>
          <w:lang w:val="en-US"/>
        </w:rPr>
        <w:t>Panalpina</w:t>
      </w:r>
      <w:proofErr w:type="spellEnd"/>
      <w:r w:rsidRPr="00757CEA">
        <w:rPr>
          <w:rFonts w:ascii="Arial" w:hAnsi="Arial" w:cs="Tahoma"/>
          <w:lang w:val="en-US"/>
        </w:rPr>
        <w:t xml:space="preserve"> (contact information provided below). </w:t>
      </w:r>
    </w:p>
    <w:p w:rsidR="00757CEA" w:rsidRPr="00757CEA" w:rsidRDefault="00757CEA" w:rsidP="00757CEA">
      <w:pPr>
        <w:ind w:left="-709"/>
        <w:jc w:val="both"/>
        <w:rPr>
          <w:rFonts w:ascii="Arial" w:hAnsi="Arial" w:cs="Tahoma"/>
          <w:lang w:val="en-US"/>
        </w:rPr>
      </w:pPr>
    </w:p>
    <w:p w:rsidR="00757CEA" w:rsidRPr="00757CEA" w:rsidRDefault="00757CEA" w:rsidP="00121A0B">
      <w:pPr>
        <w:ind w:left="-709"/>
        <w:jc w:val="both"/>
        <w:rPr>
          <w:rFonts w:ascii="Arial" w:hAnsi="Arial" w:cs="Tahoma"/>
          <w:b/>
          <w:lang w:val="en-US"/>
        </w:rPr>
      </w:pPr>
      <w:r w:rsidRPr="00757CEA">
        <w:rPr>
          <w:rFonts w:ascii="Arial" w:hAnsi="Arial" w:cs="Tahoma"/>
          <w:b/>
          <w:lang w:val="en-US"/>
        </w:rPr>
        <w:t>Attention!</w:t>
      </w:r>
      <w:r w:rsidRPr="00757CEA">
        <w:rPr>
          <w:rFonts w:ascii="Arial" w:hAnsi="Arial" w:cs="Tahoma"/>
          <w:lang w:val="en-US"/>
        </w:rPr>
        <w:t xml:space="preserve"> Additional exhibits and equipment may be delivered during the Salon (11</w:t>
      </w:r>
      <w:r w:rsidRPr="00FB381B">
        <w:rPr>
          <w:rFonts w:ascii="Arial" w:hAnsi="Arial" w:cs="Tahoma"/>
          <w:lang w:val="en-US"/>
        </w:rPr>
        <w:t>–</w:t>
      </w:r>
      <w:r w:rsidRPr="00757CEA">
        <w:rPr>
          <w:rFonts w:ascii="Arial" w:hAnsi="Arial" w:cs="Tahoma"/>
          <w:lang w:val="en-US"/>
        </w:rPr>
        <w:t xml:space="preserve">14 September 2013) only from 9:00 to 9:30 and from 18:00 to 18:30 in compliance with the procedure described above. </w:t>
      </w:r>
    </w:p>
    <w:p w:rsidR="00757CEA" w:rsidRPr="00757CEA" w:rsidRDefault="00757CEA" w:rsidP="00121A0B">
      <w:pPr>
        <w:ind w:left="-709"/>
        <w:jc w:val="both"/>
        <w:rPr>
          <w:rFonts w:ascii="Arial" w:hAnsi="Arial" w:cs="Tahoma"/>
          <w:lang w:val="en-US"/>
        </w:rPr>
      </w:pPr>
      <w:r w:rsidRPr="00757CEA">
        <w:rPr>
          <w:rFonts w:ascii="Arial" w:hAnsi="Arial" w:cs="Tahoma"/>
          <w:b/>
          <w:lang w:val="en-US"/>
        </w:rPr>
        <w:t>No cargo may be delivered to the pavilions during the Salon operating hours!</w:t>
      </w:r>
      <w:r w:rsidRPr="00757CEA">
        <w:rPr>
          <w:rFonts w:ascii="Arial" w:hAnsi="Arial" w:cs="Tahoma"/>
          <w:lang w:val="en-US"/>
        </w:rPr>
        <w:t xml:space="preserve"> </w:t>
      </w:r>
    </w:p>
    <w:p w:rsidR="00757CEA" w:rsidRPr="00121A0B" w:rsidRDefault="00757CEA" w:rsidP="00121A0B">
      <w:pPr>
        <w:ind w:left="-709"/>
        <w:jc w:val="both"/>
        <w:rPr>
          <w:rFonts w:ascii="Arial" w:hAnsi="Arial" w:cs="Tahoma"/>
          <w:lang w:val="en-US"/>
        </w:rPr>
      </w:pPr>
      <w:r w:rsidRPr="00757CEA">
        <w:rPr>
          <w:rFonts w:ascii="Arial" w:hAnsi="Arial" w:cs="Tahoma"/>
          <w:lang w:val="en-US"/>
        </w:rPr>
        <w:t>Upon completion of the Salon on 14 September, we recommend that all participants in Pavilions No. 1, 2, 3, 4, 5 and 6 pack up their remaining information materials, exhibits and equipment after 20:00 and leave them there until the morning of 15 September. The pavilions will be closed until 8:00 on 15 September.</w:t>
      </w:r>
    </w:p>
    <w:p w:rsidR="00757CEA" w:rsidRPr="00757CEA" w:rsidRDefault="00757CEA" w:rsidP="00757CEA">
      <w:pPr>
        <w:ind w:left="-709"/>
        <w:jc w:val="both"/>
        <w:rPr>
          <w:rFonts w:ascii="Arial" w:hAnsi="Arial" w:cs="Tahoma"/>
          <w:lang w:val="en-US"/>
        </w:rPr>
      </w:pPr>
      <w:r w:rsidRPr="00757CEA">
        <w:rPr>
          <w:rFonts w:ascii="Arial" w:hAnsi="Arial" w:cs="Tahoma"/>
          <w:b/>
          <w:lang w:val="en-US"/>
        </w:rPr>
        <w:t xml:space="preserve">For the removal </w:t>
      </w:r>
      <w:r w:rsidRPr="00757CEA">
        <w:rPr>
          <w:rFonts w:ascii="Arial" w:hAnsi="Arial" w:cs="Tahoma"/>
          <w:lang w:val="en-US"/>
        </w:rPr>
        <w:t xml:space="preserve">of equipment and exhibits after the Salon closes on 14 and 15 September, you must obtain a stamp on the copy of the letter you have retained for removal at the Salon </w:t>
      </w:r>
      <w:proofErr w:type="spellStart"/>
      <w:r w:rsidRPr="00757CEA">
        <w:rPr>
          <w:rFonts w:ascii="Arial" w:hAnsi="Arial" w:cs="Tahoma"/>
          <w:lang w:val="en-US"/>
        </w:rPr>
        <w:t>Organiser’s</w:t>
      </w:r>
      <w:proofErr w:type="spellEnd"/>
      <w:r w:rsidRPr="00757CEA">
        <w:rPr>
          <w:rFonts w:ascii="Arial" w:hAnsi="Arial" w:cs="Tahoma"/>
          <w:lang w:val="en-US"/>
        </w:rPr>
        <w:t xml:space="preserve"> office at Checkpoint No. 1. The removal of exhibits and equipment on 15 September shall be permitted from 9:00 to 20:00. The entrance of large transport vehicles shall be permitted on 15 September from 9:00 to 20:00.</w:t>
      </w:r>
    </w:p>
    <w:p w:rsidR="00757CEA" w:rsidRPr="00757CEA" w:rsidRDefault="00757CEA" w:rsidP="00757CEA">
      <w:pPr>
        <w:ind w:left="-709"/>
        <w:jc w:val="both"/>
        <w:rPr>
          <w:rFonts w:ascii="Arial" w:hAnsi="Arial" w:cs="Tahoma"/>
          <w:lang w:val="en-US"/>
        </w:rPr>
      </w:pPr>
    </w:p>
    <w:p w:rsidR="00757CEA" w:rsidRPr="00757CEA" w:rsidRDefault="00757CEA" w:rsidP="00757CEA">
      <w:pPr>
        <w:shd w:val="clear" w:color="auto" w:fill="0C0C0C"/>
        <w:ind w:left="-709"/>
        <w:jc w:val="center"/>
        <w:rPr>
          <w:rFonts w:ascii="Arial" w:hAnsi="Arial" w:cs="Tahoma"/>
          <w:b/>
          <w:lang w:val="en-US"/>
        </w:rPr>
      </w:pPr>
      <w:r w:rsidRPr="00757CEA">
        <w:rPr>
          <w:rFonts w:ascii="Arial" w:hAnsi="Arial" w:cs="Tahoma"/>
          <w:b/>
          <w:color w:val="FFFFFF"/>
          <w:lang w:val="en-US"/>
        </w:rPr>
        <w:t>PARTICIPANTS ORDERING UNEQUIPPED SPACE</w:t>
      </w:r>
    </w:p>
    <w:p w:rsidR="00757CEA" w:rsidRPr="00757CEA" w:rsidRDefault="00757CEA" w:rsidP="00757CEA">
      <w:pPr>
        <w:ind w:left="-709"/>
        <w:jc w:val="both"/>
        <w:rPr>
          <w:rFonts w:ascii="Arial" w:hAnsi="Arial" w:cs="Tahoma"/>
          <w:lang w:val="en-US"/>
        </w:rPr>
      </w:pPr>
    </w:p>
    <w:p w:rsidR="00757CEA" w:rsidRPr="00757CEA" w:rsidRDefault="00757CEA" w:rsidP="00757CEA">
      <w:pPr>
        <w:ind w:left="284"/>
        <w:jc w:val="both"/>
        <w:rPr>
          <w:rFonts w:ascii="Arial" w:hAnsi="Arial" w:cs="Tahoma"/>
          <w:lang w:val="en-US"/>
        </w:rPr>
      </w:pPr>
      <w:r>
        <w:rPr>
          <w:rFonts w:ascii="Arial" w:hAnsi="Arial" w:cs="Tahoma"/>
          <w:noProof/>
          <w:lang w:eastAsia="ru-RU"/>
        </w:rPr>
        <w:drawing>
          <wp:anchor distT="0" distB="0" distL="0" distR="0" simplePos="0" relativeHeight="251660288" behindDoc="0" locked="0" layoutInCell="1" allowOverlap="0">
            <wp:simplePos x="0" y="0"/>
            <wp:positionH relativeFrom="column">
              <wp:posOffset>-413385</wp:posOffset>
            </wp:positionH>
            <wp:positionV relativeFrom="line">
              <wp:posOffset>43180</wp:posOffset>
            </wp:positionV>
            <wp:extent cx="506095" cy="440055"/>
            <wp:effectExtent l="19050" t="0" r="8255" b="0"/>
            <wp:wrapNone/>
            <wp:docPr id="4" name="Рисунок 2" descr="zn1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1_30.gif"/>
                    <pic:cNvPicPr>
                      <a:picLocks noChangeAspect="1" noChangeArrowheads="1"/>
                    </pic:cNvPicPr>
                  </pic:nvPicPr>
                  <pic:blipFill>
                    <a:blip r:embed="rId7"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Pr="00757CEA">
        <w:rPr>
          <w:rFonts w:ascii="Arial" w:hAnsi="Arial" w:cs="Tahoma"/>
          <w:lang w:val="en-US"/>
        </w:rPr>
        <w:t xml:space="preserve">Please convey the information specified in this letter to the company building your booth. Please be sure that the design of your booth is sent to Business Dialogue for approval and that power supply has been ordered for your booth. </w:t>
      </w:r>
    </w:p>
    <w:p w:rsidR="00757CEA" w:rsidRDefault="00757CEA" w:rsidP="00757CEA">
      <w:pPr>
        <w:ind w:left="-709"/>
        <w:jc w:val="both"/>
        <w:rPr>
          <w:rFonts w:ascii="Arial" w:hAnsi="Arial" w:cs="Tahoma"/>
          <w:lang w:val="en-US"/>
        </w:rPr>
      </w:pPr>
    </w:p>
    <w:p w:rsidR="00121A0B" w:rsidRDefault="00121A0B" w:rsidP="00757CEA">
      <w:pPr>
        <w:ind w:left="-709"/>
        <w:jc w:val="both"/>
        <w:rPr>
          <w:rFonts w:ascii="Arial" w:hAnsi="Arial" w:cs="Tahoma"/>
          <w:lang w:val="en-US"/>
        </w:rPr>
      </w:pPr>
    </w:p>
    <w:p w:rsidR="00121A0B" w:rsidRDefault="00121A0B" w:rsidP="00757CEA">
      <w:pPr>
        <w:ind w:left="-709"/>
        <w:jc w:val="both"/>
        <w:rPr>
          <w:rFonts w:ascii="Arial" w:hAnsi="Arial" w:cs="Tahoma"/>
          <w:lang w:val="en-US"/>
        </w:rPr>
      </w:pPr>
    </w:p>
    <w:p w:rsidR="00121A0B" w:rsidRPr="00757CEA" w:rsidRDefault="00121A0B" w:rsidP="00757CEA">
      <w:pPr>
        <w:ind w:left="-709"/>
        <w:jc w:val="both"/>
        <w:rPr>
          <w:rFonts w:ascii="Arial" w:hAnsi="Arial" w:cs="Tahoma"/>
          <w:lang w:val="en-US"/>
        </w:rPr>
      </w:pPr>
    </w:p>
    <w:p w:rsidR="00757CEA" w:rsidRPr="00121A0B" w:rsidRDefault="00757CEA" w:rsidP="00121A0B">
      <w:pPr>
        <w:shd w:val="clear" w:color="auto" w:fill="0C0C0C"/>
        <w:ind w:left="-709"/>
        <w:jc w:val="center"/>
        <w:rPr>
          <w:rFonts w:ascii="Arial" w:hAnsi="Arial" w:cs="Tahoma"/>
          <w:b/>
          <w:lang w:val="en-US"/>
        </w:rPr>
      </w:pPr>
      <w:r w:rsidRPr="00757CEA">
        <w:rPr>
          <w:rFonts w:ascii="Arial" w:hAnsi="Arial" w:cs="Tahoma"/>
          <w:b/>
          <w:color w:val="FFFFFF"/>
          <w:lang w:val="en-US"/>
        </w:rPr>
        <w:lastRenderedPageBreak/>
        <w:t>INFORMATION FOR COMPANIES ASSEMBLING BOOTHS</w:t>
      </w:r>
    </w:p>
    <w:p w:rsidR="00757CEA" w:rsidRPr="00757CEA" w:rsidRDefault="00757CEA" w:rsidP="00121A0B">
      <w:pPr>
        <w:spacing w:after="0"/>
        <w:ind w:left="-709"/>
        <w:jc w:val="both"/>
        <w:rPr>
          <w:rFonts w:ascii="Arial" w:hAnsi="Arial" w:cs="Tahoma"/>
          <w:b/>
          <w:lang w:val="en-US"/>
        </w:rPr>
      </w:pPr>
      <w:r w:rsidRPr="00757CEA">
        <w:rPr>
          <w:rFonts w:ascii="Arial" w:hAnsi="Arial" w:cs="Tahoma"/>
          <w:lang w:val="en-US"/>
        </w:rPr>
        <w:t xml:space="preserve">Assemblers shall only be permitted to enter the Experimental Ring of </w:t>
      </w:r>
      <w:r w:rsidRPr="00757CEA">
        <w:rPr>
          <w:rFonts w:ascii="Arial" w:hAnsi="Arial" w:cs="Arial"/>
          <w:lang w:val="en-US"/>
        </w:rPr>
        <w:t>Russian Railway Research Institute</w:t>
      </w:r>
      <w:r w:rsidRPr="00757CEA">
        <w:rPr>
          <w:rFonts w:ascii="Arial" w:hAnsi="Arial" w:cs="Tahoma"/>
          <w:lang w:val="en-US"/>
        </w:rPr>
        <w:t xml:space="preserve"> to assemble exhibition booths after obtaining </w:t>
      </w:r>
      <w:r w:rsidRPr="00757CEA">
        <w:rPr>
          <w:rFonts w:ascii="Arial" w:hAnsi="Arial" w:cs="Tahoma"/>
          <w:b/>
          <w:u w:val="single"/>
          <w:lang w:val="en-US"/>
        </w:rPr>
        <w:t>accreditation</w:t>
      </w:r>
      <w:r w:rsidRPr="00757CEA">
        <w:rPr>
          <w:rFonts w:ascii="Arial" w:hAnsi="Arial" w:cs="Tahoma"/>
          <w:b/>
          <w:lang w:val="en-US"/>
        </w:rPr>
        <w:t xml:space="preserve"> from the Salon’s official developer LLC CAPITEL S (</w:t>
      </w:r>
      <w:hyperlink r:id="rId8" w:history="1">
        <w:r w:rsidRPr="00757CEA">
          <w:rPr>
            <w:rFonts w:ascii="Arial" w:hAnsi="Arial" w:cs="Tahoma"/>
            <w:b/>
            <w:lang w:val="en-US"/>
          </w:rPr>
          <w:t>http://www.capitel.ru</w:t>
        </w:r>
      </w:hyperlink>
      <w:r w:rsidRPr="00757CEA">
        <w:rPr>
          <w:rFonts w:ascii="Arial" w:hAnsi="Arial" w:cs="Tahoma"/>
          <w:b/>
          <w:lang w:val="en-US"/>
        </w:rPr>
        <w:t>). Accreditation must be obtained prior to 2 August 2013. The fees double in the period from 2 August to 2 September 2013.</w:t>
      </w:r>
    </w:p>
    <w:p w:rsidR="00757CEA" w:rsidRPr="00757CEA" w:rsidRDefault="00757CEA" w:rsidP="00121A0B">
      <w:pPr>
        <w:spacing w:after="0"/>
        <w:ind w:left="-709"/>
        <w:rPr>
          <w:rFonts w:ascii="Arial" w:hAnsi="Arial" w:cs="Tahoma"/>
          <w:b/>
          <w:lang w:val="en-US"/>
        </w:rPr>
      </w:pPr>
      <w:r w:rsidRPr="00757CEA">
        <w:rPr>
          <w:rFonts w:ascii="Arial" w:hAnsi="Arial" w:cs="Tahoma"/>
          <w:b/>
          <w:u w:val="single"/>
          <w:lang w:val="en-US"/>
        </w:rPr>
        <w:t>Contact person</w:t>
      </w:r>
      <w:r w:rsidRPr="00757CEA">
        <w:rPr>
          <w:rFonts w:ascii="Arial" w:hAnsi="Arial" w:cs="Tahoma"/>
          <w:b/>
          <w:lang w:val="en-US"/>
        </w:rPr>
        <w:t xml:space="preserve">: </w:t>
      </w:r>
      <w:proofErr w:type="spellStart"/>
      <w:r w:rsidRPr="00757CEA">
        <w:rPr>
          <w:rFonts w:ascii="Arial" w:hAnsi="Arial" w:cs="Tahoma"/>
          <w:b/>
          <w:lang w:val="en-US"/>
        </w:rPr>
        <w:t>Malygina</w:t>
      </w:r>
      <w:proofErr w:type="spellEnd"/>
      <w:r w:rsidRPr="00757CEA">
        <w:rPr>
          <w:rFonts w:ascii="Arial" w:hAnsi="Arial" w:cs="Tahoma"/>
          <w:b/>
          <w:lang w:val="en-US"/>
        </w:rPr>
        <w:t xml:space="preserve"> Natalya</w:t>
      </w:r>
    </w:p>
    <w:p w:rsidR="00757CEA" w:rsidRPr="00757CEA" w:rsidRDefault="00C06085" w:rsidP="00121A0B">
      <w:pPr>
        <w:spacing w:after="0"/>
        <w:ind w:left="-709"/>
        <w:rPr>
          <w:rFonts w:ascii="Arial" w:hAnsi="Arial" w:cs="Tahoma"/>
          <w:b/>
          <w:lang w:val="en-US"/>
        </w:rPr>
      </w:pPr>
      <w:hyperlink r:id="rId9" w:history="1">
        <w:r w:rsidR="00757CEA" w:rsidRPr="00757CEA">
          <w:rPr>
            <w:rFonts w:ascii="Arial" w:hAnsi="Arial" w:cs="Tahoma"/>
            <w:b/>
            <w:lang w:val="en-US"/>
          </w:rPr>
          <w:t>accredo@capitel.ru</w:t>
        </w:r>
      </w:hyperlink>
      <w:r w:rsidR="00757CEA" w:rsidRPr="00757CEA">
        <w:rPr>
          <w:rFonts w:ascii="Arial" w:hAnsi="Arial" w:cs="Tahoma"/>
          <w:b/>
          <w:lang w:val="en-US"/>
        </w:rPr>
        <w:t>, mob: 8 (910) 490-5136, work: 8 (499) 181-43 90</w:t>
      </w:r>
    </w:p>
    <w:p w:rsidR="00121A0B" w:rsidRDefault="00121A0B" w:rsidP="00121A0B">
      <w:pPr>
        <w:spacing w:after="0"/>
        <w:ind w:left="-709"/>
        <w:jc w:val="both"/>
        <w:rPr>
          <w:rFonts w:ascii="Arial" w:hAnsi="Arial" w:cs="Tahoma"/>
          <w:lang w:val="en-US"/>
        </w:rPr>
      </w:pPr>
    </w:p>
    <w:p w:rsidR="00757CEA" w:rsidRPr="00757CEA" w:rsidRDefault="00757CEA" w:rsidP="00121A0B">
      <w:pPr>
        <w:spacing w:after="0"/>
        <w:ind w:left="-709"/>
        <w:jc w:val="both"/>
        <w:rPr>
          <w:rFonts w:ascii="Arial" w:hAnsi="Arial" w:cs="Tahoma"/>
          <w:lang w:val="en-US"/>
        </w:rPr>
      </w:pPr>
      <w:r w:rsidRPr="00757CEA">
        <w:rPr>
          <w:rFonts w:ascii="Arial" w:hAnsi="Arial" w:cs="Tahoma"/>
          <w:lang w:val="en-US"/>
        </w:rPr>
        <w:t>All materials and structures (wooden structures, floor covering, flammable decorations, drapes, etc.) that do not have appropriate fire safety certificates must be treated with flame retardants.</w:t>
      </w:r>
    </w:p>
    <w:p w:rsidR="00757CEA" w:rsidRPr="00757CEA" w:rsidRDefault="00757CEA" w:rsidP="00757CEA">
      <w:pPr>
        <w:spacing w:after="80"/>
        <w:ind w:left="-709"/>
        <w:jc w:val="both"/>
        <w:rPr>
          <w:rFonts w:ascii="Arial" w:hAnsi="Arial" w:cs="Tahoma"/>
          <w:lang w:val="en-US"/>
        </w:rPr>
      </w:pPr>
      <w:r w:rsidRPr="00757CEA">
        <w:rPr>
          <w:rFonts w:ascii="Arial" w:hAnsi="Arial" w:cs="Tahoma"/>
          <w:lang w:val="en-US"/>
        </w:rPr>
        <w:t>The use of flammable materials without fire retardant treatment shall be prohibited on the territory of the Salon.</w:t>
      </w:r>
    </w:p>
    <w:p w:rsidR="00757CEA" w:rsidRPr="00757CEA" w:rsidRDefault="00757CEA" w:rsidP="00757CEA">
      <w:pPr>
        <w:spacing w:after="80"/>
        <w:ind w:left="-709"/>
        <w:jc w:val="both"/>
        <w:rPr>
          <w:rFonts w:ascii="Arial" w:hAnsi="Arial" w:cs="Tahoma"/>
          <w:lang w:val="en-US"/>
        </w:rPr>
      </w:pPr>
    </w:p>
    <w:p w:rsidR="00757CEA" w:rsidRPr="00757CEA" w:rsidRDefault="00757CEA" w:rsidP="00757CEA">
      <w:pPr>
        <w:spacing w:after="80"/>
        <w:ind w:left="-709"/>
        <w:jc w:val="both"/>
        <w:rPr>
          <w:rFonts w:ascii="Arial" w:hAnsi="Arial" w:cs="Tahoma"/>
          <w:lang w:val="en-US"/>
        </w:rPr>
      </w:pPr>
      <w:r w:rsidRPr="00757CEA">
        <w:rPr>
          <w:rFonts w:ascii="Arial" w:hAnsi="Arial" w:cs="Tahoma"/>
          <w:lang w:val="en-US"/>
        </w:rPr>
        <w:t xml:space="preserve">The companies handling the assembly of the booths must submit the following documents to Business Dialogue </w:t>
      </w:r>
      <w:r w:rsidRPr="00757CEA">
        <w:rPr>
          <w:rFonts w:ascii="Arial" w:hAnsi="Arial" w:cs="Tahoma"/>
          <w:b/>
          <w:lang w:val="en-US"/>
        </w:rPr>
        <w:t>prior to 6 September 2013</w:t>
      </w:r>
      <w:r w:rsidRPr="00757CEA">
        <w:rPr>
          <w:rFonts w:ascii="Arial" w:hAnsi="Arial" w:cs="Tahoma"/>
          <w:lang w:val="en-US"/>
        </w:rPr>
        <w:t>:</w:t>
      </w:r>
    </w:p>
    <w:p w:rsidR="00757CEA" w:rsidRPr="00A12B13" w:rsidRDefault="00757CEA" w:rsidP="00757CEA">
      <w:pPr>
        <w:pStyle w:val="3"/>
        <w:numPr>
          <w:ilvl w:val="0"/>
          <w:numId w:val="2"/>
        </w:numPr>
        <w:tabs>
          <w:tab w:val="clear" w:pos="612"/>
          <w:tab w:val="num" w:pos="-426"/>
        </w:tabs>
        <w:spacing w:after="0"/>
        <w:ind w:left="-709" w:rightChars="55" w:right="121" w:firstLine="0"/>
        <w:jc w:val="both"/>
        <w:rPr>
          <w:rFonts w:ascii="Arial" w:hAnsi="Arial" w:cs="Tahoma"/>
          <w:sz w:val="22"/>
          <w:szCs w:val="22"/>
          <w:lang w:val="en-GB"/>
        </w:rPr>
      </w:pPr>
      <w:r w:rsidRPr="00A12B13">
        <w:rPr>
          <w:rFonts w:ascii="Arial" w:hAnsi="Arial" w:cs="Tahoma"/>
          <w:sz w:val="22"/>
          <w:szCs w:val="22"/>
          <w:lang w:val="en-GB"/>
        </w:rPr>
        <w:t xml:space="preserve">a notification letter for the delivery/removal of exhibition equipment (see Appendix No. 2) on the company’s letterhead with the seal and signature of </w:t>
      </w:r>
      <w:r>
        <w:rPr>
          <w:rFonts w:ascii="Arial" w:hAnsi="Arial" w:cs="Tahoma"/>
          <w:sz w:val="22"/>
          <w:szCs w:val="22"/>
          <w:lang w:val="en-GB"/>
        </w:rPr>
        <w:t>an executive</w:t>
      </w:r>
      <w:r w:rsidRPr="00A12B13">
        <w:rPr>
          <w:rFonts w:ascii="Arial" w:hAnsi="Arial" w:cs="Tahoma"/>
          <w:sz w:val="22"/>
          <w:szCs w:val="22"/>
          <w:lang w:val="en-GB"/>
        </w:rPr>
        <w:t xml:space="preserve"> </w:t>
      </w:r>
      <w:r w:rsidRPr="00A12B13">
        <w:rPr>
          <w:rFonts w:ascii="Arial" w:hAnsi="Arial" w:cs="Tahoma"/>
          <w:b/>
          <w:sz w:val="22"/>
          <w:szCs w:val="22"/>
          <w:lang w:val="en-GB"/>
        </w:rPr>
        <w:t xml:space="preserve">in 3 (three) copies </w:t>
      </w:r>
      <w:r w:rsidRPr="00A12B13">
        <w:rPr>
          <w:rFonts w:ascii="Arial" w:hAnsi="Arial" w:cs="Tahoma"/>
          <w:sz w:val="22"/>
          <w:szCs w:val="22"/>
          <w:lang w:val="en-GB"/>
        </w:rPr>
        <w:t xml:space="preserve">(indicating the event name, name of the Salon participant, the booth area and a list of equipment/exhibits); </w:t>
      </w:r>
    </w:p>
    <w:p w:rsidR="00757CEA" w:rsidRPr="00A12B13" w:rsidRDefault="00757CEA" w:rsidP="00757CEA">
      <w:pPr>
        <w:pStyle w:val="3"/>
        <w:numPr>
          <w:ilvl w:val="0"/>
          <w:numId w:val="4"/>
        </w:numPr>
        <w:tabs>
          <w:tab w:val="clear" w:pos="720"/>
          <w:tab w:val="num" w:pos="-284"/>
        </w:tabs>
        <w:spacing w:after="0"/>
        <w:ind w:left="-709" w:rightChars="55" w:right="121" w:firstLine="0"/>
        <w:jc w:val="both"/>
        <w:rPr>
          <w:rFonts w:ascii="Arial" w:hAnsi="Arial" w:cs="Tahoma"/>
          <w:sz w:val="22"/>
          <w:szCs w:val="22"/>
          <w:lang w:val="en-GB"/>
        </w:rPr>
      </w:pPr>
      <w:proofErr w:type="gramStart"/>
      <w:r w:rsidRPr="00A12B13">
        <w:rPr>
          <w:rFonts w:ascii="Arial" w:hAnsi="Arial" w:cs="Tahoma"/>
          <w:sz w:val="22"/>
          <w:szCs w:val="22"/>
          <w:lang w:val="en-GB"/>
        </w:rPr>
        <w:t>a</w:t>
      </w:r>
      <w:proofErr w:type="gramEnd"/>
      <w:r w:rsidRPr="00A12B13">
        <w:rPr>
          <w:rFonts w:ascii="Arial" w:hAnsi="Arial" w:cs="Tahoma"/>
          <w:sz w:val="22"/>
          <w:szCs w:val="22"/>
          <w:lang w:val="en-GB"/>
        </w:rPr>
        <w:t xml:space="preserve"> list of personnel who will be present during assembly/disassembly work on the company’s letterhead with the seal and signature of </w:t>
      </w:r>
      <w:r>
        <w:rPr>
          <w:rFonts w:ascii="Arial" w:hAnsi="Arial" w:cs="Tahoma"/>
          <w:sz w:val="22"/>
          <w:szCs w:val="22"/>
          <w:lang w:val="en-GB"/>
        </w:rPr>
        <w:t>an executive</w:t>
      </w:r>
      <w:r w:rsidRPr="00A12B13">
        <w:rPr>
          <w:rFonts w:ascii="Arial" w:hAnsi="Arial" w:cs="Tahoma"/>
          <w:sz w:val="22"/>
          <w:szCs w:val="22"/>
          <w:lang w:val="en-GB"/>
        </w:rPr>
        <w:t xml:space="preserve"> </w:t>
      </w:r>
      <w:r w:rsidRPr="00A12B13">
        <w:rPr>
          <w:rFonts w:ascii="Arial" w:hAnsi="Arial" w:cs="Tahoma"/>
          <w:b/>
          <w:sz w:val="22"/>
          <w:szCs w:val="22"/>
          <w:lang w:val="en-GB"/>
        </w:rPr>
        <w:t xml:space="preserve">in 2 (two) copies </w:t>
      </w:r>
      <w:r w:rsidRPr="00A12B13">
        <w:rPr>
          <w:rFonts w:ascii="Arial" w:hAnsi="Arial" w:cs="Tahoma"/>
          <w:sz w:val="22"/>
          <w:szCs w:val="22"/>
          <w:lang w:val="en-GB"/>
        </w:rPr>
        <w:t>(indicating the event name, name of the Salon participant and the booth area</w:t>
      </w:r>
      <w:r>
        <w:rPr>
          <w:rFonts w:ascii="Arial" w:hAnsi="Arial" w:cs="Tahoma"/>
          <w:sz w:val="22"/>
          <w:szCs w:val="22"/>
          <w:lang w:val="en-GB"/>
        </w:rPr>
        <w:t>)</w:t>
      </w:r>
      <w:r w:rsidRPr="00A12B13">
        <w:rPr>
          <w:rFonts w:ascii="Arial" w:hAnsi="Arial" w:cs="Tahoma"/>
          <w:sz w:val="22"/>
          <w:szCs w:val="22"/>
          <w:lang w:val="en-GB"/>
        </w:rPr>
        <w:t>. The letter shall include lists of employee names indicating their passport data and addresses as well as the telephone numbers of those responsible for work. For non-resident employees, copies of their registration and reside</w:t>
      </w:r>
      <w:r>
        <w:rPr>
          <w:rFonts w:ascii="Arial" w:hAnsi="Arial" w:cs="Tahoma"/>
          <w:sz w:val="22"/>
          <w:szCs w:val="22"/>
          <w:lang w:val="en-GB"/>
        </w:rPr>
        <w:t>nce in Moscow shall be provided</w:t>
      </w:r>
      <w:r w:rsidRPr="00A12B13">
        <w:rPr>
          <w:rFonts w:ascii="Arial" w:hAnsi="Arial" w:cs="Tahoma"/>
          <w:sz w:val="22"/>
          <w:szCs w:val="22"/>
          <w:lang w:val="en-GB"/>
        </w:rPr>
        <w:t xml:space="preserve"> (Appendix 3, this appendix must be sent to the Technical Directorate of Business Dialogue prior to 25 August 2013)</w:t>
      </w:r>
      <w:r>
        <w:rPr>
          <w:rFonts w:ascii="Arial" w:hAnsi="Arial" w:cs="Tahoma"/>
          <w:sz w:val="22"/>
          <w:szCs w:val="22"/>
          <w:lang w:val="en-GB"/>
        </w:rPr>
        <w:t>;</w:t>
      </w:r>
    </w:p>
    <w:p w:rsidR="00757CEA" w:rsidRPr="00A12B13" w:rsidRDefault="00757CEA" w:rsidP="00121A0B">
      <w:pPr>
        <w:pStyle w:val="3"/>
        <w:numPr>
          <w:ilvl w:val="0"/>
          <w:numId w:val="2"/>
        </w:numPr>
        <w:tabs>
          <w:tab w:val="clear" w:pos="612"/>
          <w:tab w:val="num" w:pos="-426"/>
        </w:tabs>
        <w:spacing w:after="0"/>
        <w:ind w:left="-709" w:rightChars="55" w:right="121" w:firstLine="0"/>
        <w:jc w:val="both"/>
        <w:rPr>
          <w:rFonts w:ascii="Arial" w:hAnsi="Arial" w:cs="Tahoma"/>
          <w:sz w:val="22"/>
          <w:szCs w:val="22"/>
          <w:lang w:val="en-GB"/>
        </w:rPr>
      </w:pPr>
      <w:r w:rsidRPr="00A12B13">
        <w:rPr>
          <w:rFonts w:ascii="Arial" w:hAnsi="Arial" w:cs="Tahoma"/>
          <w:sz w:val="22"/>
          <w:szCs w:val="22"/>
          <w:lang w:val="en-GB"/>
        </w:rPr>
        <w:t>the booth design (temporary structure) prepared in isometric projection;</w:t>
      </w:r>
    </w:p>
    <w:p w:rsidR="00121A0B" w:rsidRDefault="00121A0B" w:rsidP="00121A0B">
      <w:pPr>
        <w:spacing w:after="0"/>
        <w:ind w:left="-709"/>
        <w:jc w:val="both"/>
        <w:rPr>
          <w:rFonts w:ascii="Arial" w:hAnsi="Arial" w:cs="Tahoma"/>
          <w:b/>
          <w:lang w:val="en-US"/>
        </w:rPr>
      </w:pPr>
    </w:p>
    <w:p w:rsidR="00757CEA" w:rsidRPr="00757CEA" w:rsidRDefault="00757CEA" w:rsidP="00121A0B">
      <w:pPr>
        <w:spacing w:after="0"/>
        <w:ind w:left="-709"/>
        <w:jc w:val="both"/>
        <w:rPr>
          <w:rFonts w:ascii="Arial" w:hAnsi="Arial" w:cs="Tahoma"/>
          <w:lang w:val="en-US"/>
        </w:rPr>
      </w:pPr>
      <w:r w:rsidRPr="00757CEA">
        <w:rPr>
          <w:rFonts w:ascii="Arial" w:hAnsi="Arial" w:cs="Tahoma"/>
          <w:b/>
          <w:lang w:val="en-US"/>
        </w:rPr>
        <w:t>Passes for assemblers (assembly bracelets)</w:t>
      </w:r>
      <w:r w:rsidRPr="00757CEA">
        <w:rPr>
          <w:rFonts w:ascii="Arial" w:hAnsi="Arial" w:cs="Tahoma"/>
          <w:lang w:val="en-US"/>
        </w:rPr>
        <w:t xml:space="preserve"> shall be issued at Checkpoint No. 1 of the Experimental Ring of </w:t>
      </w:r>
      <w:r w:rsidRPr="00757CEA">
        <w:rPr>
          <w:rFonts w:ascii="Arial" w:hAnsi="Arial" w:cs="Arial"/>
          <w:lang w:val="en-US"/>
        </w:rPr>
        <w:t>Russian Railway Research Institute</w:t>
      </w:r>
      <w:r w:rsidRPr="00757CEA">
        <w:rPr>
          <w:rFonts w:ascii="Arial" w:hAnsi="Arial" w:cs="Tahoma"/>
          <w:lang w:val="en-US"/>
        </w:rPr>
        <w:t xml:space="preserve"> by the EXPO 1520 Salon </w:t>
      </w:r>
      <w:proofErr w:type="spellStart"/>
      <w:r w:rsidRPr="00757CEA">
        <w:rPr>
          <w:rFonts w:ascii="Arial" w:hAnsi="Arial" w:cs="Tahoma"/>
          <w:lang w:val="en-US"/>
        </w:rPr>
        <w:t>Organiser</w:t>
      </w:r>
      <w:proofErr w:type="spellEnd"/>
      <w:r w:rsidRPr="00757CEA">
        <w:rPr>
          <w:rFonts w:ascii="Arial" w:hAnsi="Arial" w:cs="Tahoma"/>
          <w:lang w:val="en-US"/>
        </w:rPr>
        <w:t xml:space="preserve"> starting from </w:t>
      </w:r>
      <w:r w:rsidRPr="00757CEA">
        <w:rPr>
          <w:rFonts w:ascii="Arial" w:hAnsi="Arial" w:cs="Tahoma"/>
          <w:b/>
          <w:lang w:val="en-US"/>
        </w:rPr>
        <w:t>6 September 2013 or from 25 August to 6 September 2012 at the office of Business Dialogue (Technical Directorate)</w:t>
      </w:r>
    </w:p>
    <w:p w:rsidR="00757CEA" w:rsidRPr="00757CEA" w:rsidRDefault="00757CEA" w:rsidP="00757CEA">
      <w:pPr>
        <w:ind w:left="-709"/>
        <w:jc w:val="both"/>
        <w:rPr>
          <w:rFonts w:ascii="Arial" w:hAnsi="Arial" w:cs="Tahoma"/>
          <w:lang w:val="en-US"/>
        </w:rPr>
      </w:pPr>
      <w:r w:rsidRPr="00757CEA">
        <w:rPr>
          <w:rFonts w:ascii="Arial" w:hAnsi="Arial" w:cs="Tahoma"/>
          <w:lang w:val="en-US"/>
        </w:rPr>
        <w:t>To obtain passes, you must:</w:t>
      </w:r>
    </w:p>
    <w:p w:rsidR="00757CEA" w:rsidRPr="00A12B13" w:rsidRDefault="00757CEA" w:rsidP="00757CEA">
      <w:pPr>
        <w:pStyle w:val="3"/>
        <w:numPr>
          <w:ilvl w:val="0"/>
          <w:numId w:val="4"/>
        </w:numPr>
        <w:tabs>
          <w:tab w:val="clear" w:pos="720"/>
          <w:tab w:val="num" w:pos="-284"/>
        </w:tabs>
        <w:spacing w:after="0"/>
        <w:ind w:left="-709" w:firstLine="0"/>
        <w:jc w:val="both"/>
        <w:rPr>
          <w:rFonts w:ascii="Arial" w:hAnsi="Arial" w:cs="Tahoma"/>
          <w:sz w:val="22"/>
          <w:szCs w:val="22"/>
          <w:lang w:val="en-GB"/>
        </w:rPr>
      </w:pPr>
      <w:proofErr w:type="gramStart"/>
      <w:r w:rsidRPr="00A12B13">
        <w:rPr>
          <w:rFonts w:ascii="Arial" w:hAnsi="Arial" w:cs="Tahoma"/>
          <w:sz w:val="22"/>
          <w:szCs w:val="22"/>
          <w:lang w:val="en-GB"/>
        </w:rPr>
        <w:t>prepare</w:t>
      </w:r>
      <w:proofErr w:type="gramEnd"/>
      <w:r w:rsidRPr="00A12B13">
        <w:rPr>
          <w:rFonts w:ascii="Arial" w:hAnsi="Arial" w:cs="Tahoma"/>
          <w:sz w:val="22"/>
          <w:szCs w:val="22"/>
          <w:lang w:val="en-GB"/>
        </w:rPr>
        <w:t xml:space="preserve"> 2 (two) copies of a letter (using the company’s letterhead with the seal and signature of </w:t>
      </w:r>
      <w:r>
        <w:rPr>
          <w:rFonts w:ascii="Arial" w:hAnsi="Arial" w:cs="Tahoma"/>
          <w:sz w:val="22"/>
          <w:szCs w:val="22"/>
          <w:lang w:val="en-GB"/>
        </w:rPr>
        <w:t>an executive</w:t>
      </w:r>
      <w:r w:rsidRPr="00A12B13">
        <w:rPr>
          <w:rFonts w:ascii="Arial" w:hAnsi="Arial" w:cs="Tahoma"/>
          <w:sz w:val="22"/>
          <w:szCs w:val="22"/>
          <w:lang w:val="en-GB"/>
        </w:rPr>
        <w:t>) in order to receive passes (assembly bracelets) for the period of the assembly/disassembly work. The letter shall include lists of employee names indicating their passport data and addresses as well as the telephone numbers of those responsible for work. For non-resident employees, copies of their registration and residence in Moscow shall be provided; (Appendix 3, this appendix must be sent to the Technical Directorate of Business Dialogue prior to 25 August 2013);</w:t>
      </w:r>
    </w:p>
    <w:p w:rsidR="00757CEA" w:rsidRPr="00A12B13" w:rsidRDefault="00757CEA" w:rsidP="00121A0B">
      <w:pPr>
        <w:pStyle w:val="3"/>
        <w:numPr>
          <w:ilvl w:val="0"/>
          <w:numId w:val="4"/>
        </w:numPr>
        <w:tabs>
          <w:tab w:val="clear" w:pos="720"/>
          <w:tab w:val="num" w:pos="-284"/>
        </w:tabs>
        <w:spacing w:after="0"/>
        <w:ind w:left="-709" w:firstLine="0"/>
        <w:jc w:val="both"/>
        <w:rPr>
          <w:rFonts w:ascii="Arial" w:hAnsi="Arial" w:cs="Tahoma"/>
          <w:sz w:val="22"/>
          <w:szCs w:val="22"/>
          <w:lang w:val="en-GB"/>
        </w:rPr>
      </w:pPr>
      <w:r w:rsidRPr="00A12B13">
        <w:rPr>
          <w:rFonts w:ascii="Arial" w:hAnsi="Arial" w:cs="Tahoma"/>
          <w:sz w:val="22"/>
          <w:szCs w:val="22"/>
          <w:lang w:val="en-GB"/>
        </w:rPr>
        <w:t>endorse the letter with the Salon Organisers at the office or Checkpoint No. 1 after 6 September 2013;</w:t>
      </w:r>
    </w:p>
    <w:p w:rsidR="00757CEA" w:rsidRPr="00757CEA" w:rsidRDefault="00757CEA" w:rsidP="00121A0B">
      <w:pPr>
        <w:spacing w:after="0"/>
        <w:ind w:left="-709"/>
        <w:jc w:val="both"/>
        <w:rPr>
          <w:rFonts w:ascii="Arial" w:hAnsi="Arial" w:cs="Tahoma"/>
          <w:lang w:val="en-US"/>
        </w:rPr>
      </w:pPr>
    </w:p>
    <w:p w:rsidR="00757CEA" w:rsidRPr="00121A0B" w:rsidRDefault="00757CEA" w:rsidP="00121A0B">
      <w:pPr>
        <w:shd w:val="clear" w:color="auto" w:fill="0C0C0C"/>
        <w:ind w:left="-709"/>
        <w:jc w:val="center"/>
        <w:rPr>
          <w:rFonts w:ascii="Arial" w:hAnsi="Arial" w:cs="Tahoma"/>
          <w:b/>
          <w:color w:val="FFFFFF"/>
          <w:lang w:val="en-US"/>
        </w:rPr>
      </w:pPr>
      <w:r w:rsidRPr="00757CEA">
        <w:rPr>
          <w:rFonts w:ascii="Arial" w:hAnsi="Arial" w:cs="Tahoma"/>
          <w:b/>
          <w:color w:val="FFFFFF"/>
          <w:lang w:val="en-US"/>
        </w:rPr>
        <w:t>SECURITY</w:t>
      </w:r>
    </w:p>
    <w:p w:rsidR="00757CEA" w:rsidRPr="00757CEA" w:rsidRDefault="00757CEA" w:rsidP="00121A0B">
      <w:pPr>
        <w:spacing w:after="0"/>
        <w:ind w:left="-709"/>
        <w:jc w:val="both"/>
        <w:rPr>
          <w:rFonts w:ascii="Arial" w:hAnsi="Arial" w:cs="Tahoma"/>
          <w:bCs/>
          <w:lang w:val="en-US"/>
        </w:rPr>
      </w:pPr>
      <w:r w:rsidRPr="00757CEA">
        <w:rPr>
          <w:rFonts w:ascii="Arial" w:hAnsi="Arial" w:cs="Tahoma"/>
          <w:lang w:val="en-US"/>
        </w:rPr>
        <w:t xml:space="preserve">General security shall be provided for the pavilions and venue area. Unfortunately, there has recently been an increase in the number of thefts from the territory of exhibition </w:t>
      </w:r>
      <w:proofErr w:type="spellStart"/>
      <w:r w:rsidRPr="00757CEA">
        <w:rPr>
          <w:rFonts w:ascii="Arial" w:hAnsi="Arial" w:cs="Tahoma"/>
          <w:lang w:val="en-US"/>
        </w:rPr>
        <w:t>centres</w:t>
      </w:r>
      <w:proofErr w:type="spellEnd"/>
      <w:r w:rsidRPr="00757CEA">
        <w:rPr>
          <w:rFonts w:ascii="Arial" w:hAnsi="Arial" w:cs="Tahoma"/>
          <w:lang w:val="en-US"/>
        </w:rPr>
        <w:t xml:space="preserve">. In order to ensure the safekeeping of exhibits, we suggest that you constantly have an employee from your company present at the booth when the Salon is open to participants and visitors. The Salon </w:t>
      </w:r>
      <w:proofErr w:type="spellStart"/>
      <w:r w:rsidRPr="00757CEA">
        <w:rPr>
          <w:rFonts w:ascii="Arial" w:hAnsi="Arial" w:cs="Tahoma"/>
          <w:lang w:val="en-US"/>
        </w:rPr>
        <w:t>Organisers</w:t>
      </w:r>
      <w:proofErr w:type="spellEnd"/>
      <w:r w:rsidRPr="00757CEA">
        <w:rPr>
          <w:rFonts w:ascii="Arial" w:hAnsi="Arial" w:cs="Tahoma"/>
          <w:lang w:val="en-US"/>
        </w:rPr>
        <w:t xml:space="preserve"> and </w:t>
      </w:r>
      <w:r w:rsidRPr="00757CEA">
        <w:rPr>
          <w:rFonts w:ascii="Arial" w:hAnsi="Arial" w:cs="Tahoma"/>
          <w:lang w:val="en-US"/>
        </w:rPr>
        <w:lastRenderedPageBreak/>
        <w:t>Experimental Ring administration shall not be responsible for the safekeeping of exhibits and the personal items of Salon participants during this period</w:t>
      </w:r>
      <w:r w:rsidRPr="00757CEA">
        <w:rPr>
          <w:rFonts w:ascii="Arial" w:hAnsi="Arial" w:cs="Tahoma"/>
          <w:bCs/>
          <w:lang w:val="en-US"/>
        </w:rPr>
        <w:t>.</w:t>
      </w:r>
    </w:p>
    <w:p w:rsidR="00757CEA" w:rsidRPr="00757CEA" w:rsidRDefault="00757CEA" w:rsidP="00121A0B">
      <w:pPr>
        <w:spacing w:after="0"/>
        <w:ind w:left="-709"/>
        <w:jc w:val="both"/>
        <w:rPr>
          <w:rFonts w:ascii="Arial" w:hAnsi="Arial" w:cs="Tahoma"/>
          <w:lang w:val="en-US"/>
        </w:rPr>
      </w:pPr>
      <w:r w:rsidRPr="00757CEA">
        <w:rPr>
          <w:rFonts w:ascii="Arial" w:hAnsi="Arial" w:cs="Tahoma"/>
          <w:lang w:val="en-US"/>
        </w:rPr>
        <w:t>You may insure your booth and exhibits with any insurance company.</w:t>
      </w:r>
    </w:p>
    <w:p w:rsidR="00757CEA" w:rsidRPr="00757CEA" w:rsidRDefault="00757CEA" w:rsidP="00121A0B">
      <w:pPr>
        <w:spacing w:after="0"/>
        <w:ind w:left="-709"/>
        <w:jc w:val="both"/>
        <w:rPr>
          <w:rFonts w:ascii="Arial" w:hAnsi="Arial" w:cs="Tahoma"/>
          <w:lang w:val="en-US"/>
        </w:rPr>
      </w:pPr>
    </w:p>
    <w:p w:rsidR="00757CEA" w:rsidRPr="00121A0B" w:rsidRDefault="00757CEA" w:rsidP="00121A0B">
      <w:pPr>
        <w:shd w:val="clear" w:color="auto" w:fill="0C0C0C"/>
        <w:ind w:left="-709"/>
        <w:jc w:val="center"/>
        <w:rPr>
          <w:rFonts w:ascii="Arial" w:hAnsi="Arial" w:cs="Tahoma"/>
          <w:b/>
          <w:color w:val="FFFFFF"/>
          <w:lang w:val="en-US"/>
        </w:rPr>
      </w:pPr>
      <w:r w:rsidRPr="00757CEA">
        <w:rPr>
          <w:rFonts w:ascii="Arial" w:hAnsi="Arial" w:cs="Tahoma"/>
          <w:b/>
          <w:color w:val="FFFFFF"/>
          <w:lang w:val="en-US"/>
        </w:rPr>
        <w:t>CLEANING</w:t>
      </w:r>
    </w:p>
    <w:p w:rsidR="00757CEA" w:rsidRPr="00757CEA" w:rsidRDefault="00757CEA" w:rsidP="00121A0B">
      <w:pPr>
        <w:autoSpaceDE w:val="0"/>
        <w:autoSpaceDN w:val="0"/>
        <w:adjustRightInd w:val="0"/>
        <w:spacing w:after="0"/>
        <w:ind w:left="-709"/>
        <w:jc w:val="both"/>
        <w:rPr>
          <w:rFonts w:ascii="Arial" w:hAnsi="Arial" w:cs="Arial"/>
          <w:lang w:val="en-US" w:eastAsia="ru-RU"/>
        </w:rPr>
      </w:pPr>
      <w:r w:rsidRPr="00757CEA">
        <w:rPr>
          <w:rFonts w:ascii="Arial" w:hAnsi="Arial" w:cs="Arial"/>
          <w:lang w:val="en-US" w:eastAsia="ru-RU"/>
        </w:rPr>
        <w:t xml:space="preserve">General cleaning of the </w:t>
      </w:r>
      <w:r w:rsidRPr="00757CEA">
        <w:rPr>
          <w:rFonts w:ascii="Arial" w:hAnsi="Arial" w:cs="Arial"/>
          <w:u w:val="single"/>
          <w:lang w:val="en-US" w:eastAsia="ru-RU"/>
        </w:rPr>
        <w:t>passageways</w:t>
      </w:r>
      <w:r w:rsidRPr="00757CEA">
        <w:rPr>
          <w:rFonts w:ascii="Arial" w:hAnsi="Arial" w:cs="Arial"/>
          <w:lang w:val="en-US" w:eastAsia="ru-RU"/>
        </w:rPr>
        <w:t xml:space="preserve"> between booths shall be conducted each morning from 8:00 to 9:00 prior to the opening of the exhibition hall. Any trash that you left from the previous day in a plastic bag or box in front of the booth shall be removed.</w:t>
      </w:r>
    </w:p>
    <w:p w:rsidR="00757CEA" w:rsidRPr="00757CEA" w:rsidRDefault="00757CEA" w:rsidP="00121A0B">
      <w:pPr>
        <w:autoSpaceDE w:val="0"/>
        <w:autoSpaceDN w:val="0"/>
        <w:adjustRightInd w:val="0"/>
        <w:spacing w:after="0"/>
        <w:ind w:left="-709"/>
        <w:jc w:val="both"/>
        <w:rPr>
          <w:rFonts w:ascii="Arial" w:hAnsi="Arial" w:cs="Arial"/>
          <w:lang w:val="en-US" w:eastAsia="ru-RU"/>
        </w:rPr>
      </w:pPr>
      <w:r w:rsidRPr="00757CEA">
        <w:rPr>
          <w:rFonts w:ascii="Arial" w:hAnsi="Arial" w:cs="Arial"/>
          <w:lang w:val="en-US" w:eastAsia="ru-RU"/>
        </w:rPr>
        <w:t>The exhibition space must be left in clean condition after the Salon. The Salon participant shall be responsible for the cost of cleaning up any trash left behind.</w:t>
      </w:r>
    </w:p>
    <w:p w:rsidR="00757CEA" w:rsidRPr="00757CEA" w:rsidRDefault="00757CEA" w:rsidP="00121A0B">
      <w:pPr>
        <w:autoSpaceDE w:val="0"/>
        <w:autoSpaceDN w:val="0"/>
        <w:adjustRightInd w:val="0"/>
        <w:spacing w:after="0"/>
        <w:ind w:left="-709"/>
        <w:jc w:val="both"/>
        <w:rPr>
          <w:rFonts w:ascii="Arial" w:hAnsi="Arial" w:cs="Arial"/>
          <w:lang w:val="en-US" w:eastAsia="ru-RU"/>
        </w:rPr>
      </w:pPr>
      <w:r w:rsidRPr="00757CEA">
        <w:rPr>
          <w:rFonts w:ascii="Arial" w:hAnsi="Arial" w:cs="Arial"/>
          <w:lang w:val="en-US" w:eastAsia="ru-RU"/>
        </w:rPr>
        <w:t xml:space="preserve"> </w:t>
      </w:r>
    </w:p>
    <w:p w:rsidR="00757CEA" w:rsidRPr="00757CEA" w:rsidRDefault="00757CEA" w:rsidP="00121A0B">
      <w:pPr>
        <w:shd w:val="clear" w:color="auto" w:fill="0C0C0C"/>
        <w:spacing w:after="0"/>
        <w:ind w:left="-709"/>
        <w:jc w:val="center"/>
        <w:rPr>
          <w:rFonts w:ascii="Arial" w:hAnsi="Arial" w:cs="Tahoma"/>
          <w:b/>
          <w:color w:val="FFFFFF"/>
          <w:lang w:val="en-US"/>
        </w:rPr>
      </w:pPr>
      <w:r w:rsidRPr="00757CEA">
        <w:rPr>
          <w:rFonts w:ascii="Arial" w:hAnsi="Arial" w:cs="Tahoma"/>
          <w:b/>
          <w:color w:val="FFFFFF"/>
          <w:lang w:val="en-US"/>
        </w:rPr>
        <w:t>LATE ORDERS</w:t>
      </w:r>
    </w:p>
    <w:p w:rsidR="00757CEA" w:rsidRPr="00757CEA" w:rsidRDefault="00757CEA" w:rsidP="00121A0B">
      <w:pPr>
        <w:autoSpaceDE w:val="0"/>
        <w:autoSpaceDN w:val="0"/>
        <w:adjustRightInd w:val="0"/>
        <w:spacing w:after="0"/>
        <w:ind w:left="-709"/>
        <w:jc w:val="both"/>
        <w:rPr>
          <w:rFonts w:ascii="Arial" w:hAnsi="Arial" w:cs="Arial"/>
          <w:lang w:val="en-US" w:eastAsia="ru-RU"/>
        </w:rPr>
      </w:pPr>
    </w:p>
    <w:p w:rsidR="00757CEA" w:rsidRPr="00757CEA" w:rsidRDefault="00757CEA" w:rsidP="00121A0B">
      <w:pPr>
        <w:autoSpaceDE w:val="0"/>
        <w:autoSpaceDN w:val="0"/>
        <w:adjustRightInd w:val="0"/>
        <w:spacing w:after="0"/>
        <w:ind w:left="-709"/>
        <w:jc w:val="both"/>
        <w:rPr>
          <w:rFonts w:ascii="Arial" w:hAnsi="Arial" w:cs="Arial"/>
          <w:lang w:val="en-US" w:eastAsia="ru-RU"/>
        </w:rPr>
      </w:pPr>
      <w:r w:rsidRPr="00757CEA">
        <w:rPr>
          <w:rFonts w:ascii="Arial" w:hAnsi="Arial" w:cs="Arial"/>
          <w:lang w:val="en-US" w:eastAsia="ru-RU"/>
        </w:rPr>
        <w:t xml:space="preserve">A </w:t>
      </w:r>
      <w:r w:rsidRPr="00757CEA">
        <w:rPr>
          <w:rFonts w:ascii="Arial" w:hAnsi="Arial" w:cs="Arial"/>
          <w:b/>
          <w:lang w:val="en-US" w:eastAsia="ru-RU"/>
        </w:rPr>
        <w:t>surcharge of 20%</w:t>
      </w:r>
      <w:r w:rsidRPr="00757CEA">
        <w:rPr>
          <w:rFonts w:ascii="Arial" w:hAnsi="Arial" w:cs="Arial"/>
          <w:lang w:val="en-US" w:eastAsia="ru-RU"/>
        </w:rPr>
        <w:t xml:space="preserve"> of the order cost shall be added to any orders received after </w:t>
      </w:r>
      <w:r w:rsidRPr="00757CEA">
        <w:rPr>
          <w:rFonts w:ascii="Arial" w:hAnsi="Arial" w:cs="Arial"/>
          <w:b/>
          <w:lang w:val="en-US" w:eastAsia="ru-RU"/>
        </w:rPr>
        <w:t>1 August</w:t>
      </w:r>
      <w:r w:rsidRPr="00757CEA">
        <w:rPr>
          <w:rFonts w:ascii="Arial" w:hAnsi="Arial" w:cs="Arial"/>
          <w:lang w:val="en-US" w:eastAsia="ru-RU"/>
        </w:rPr>
        <w:t xml:space="preserve"> and prior to the start of assembly of the exhibition on 6 September. A </w:t>
      </w:r>
      <w:r w:rsidRPr="00757CEA">
        <w:rPr>
          <w:rFonts w:ascii="Arial" w:hAnsi="Arial" w:cs="Arial"/>
          <w:b/>
          <w:lang w:val="en-US" w:eastAsia="ru-RU"/>
        </w:rPr>
        <w:t>surcharge of 100%</w:t>
      </w:r>
      <w:r w:rsidRPr="00757CEA">
        <w:rPr>
          <w:rFonts w:ascii="Arial" w:hAnsi="Arial" w:cs="Arial"/>
          <w:lang w:val="en-US" w:eastAsia="ru-RU"/>
        </w:rPr>
        <w:t xml:space="preserve"> shall be added for </w:t>
      </w:r>
      <w:r w:rsidRPr="00757CEA">
        <w:rPr>
          <w:rFonts w:ascii="Arial" w:hAnsi="Arial" w:cs="Arial"/>
          <w:b/>
          <w:lang w:val="en-US" w:eastAsia="ru-RU"/>
        </w:rPr>
        <w:t>any services</w:t>
      </w:r>
      <w:r w:rsidRPr="00757CEA">
        <w:rPr>
          <w:rFonts w:ascii="Arial" w:hAnsi="Arial" w:cs="Arial"/>
          <w:lang w:val="en-US" w:eastAsia="ru-RU"/>
        </w:rPr>
        <w:t xml:space="preserve"> ordered during assembly and the operation of the EXPO 1520 Salon.</w:t>
      </w:r>
    </w:p>
    <w:p w:rsidR="00757CEA" w:rsidRPr="00757CEA" w:rsidRDefault="00757CEA" w:rsidP="00121A0B">
      <w:pPr>
        <w:autoSpaceDE w:val="0"/>
        <w:autoSpaceDN w:val="0"/>
        <w:adjustRightInd w:val="0"/>
        <w:spacing w:after="0"/>
        <w:ind w:left="-709"/>
        <w:jc w:val="both"/>
        <w:rPr>
          <w:rFonts w:ascii="Arial" w:hAnsi="Arial" w:cs="Arial"/>
          <w:color w:val="000000"/>
          <w:lang w:val="en-US" w:eastAsia="ru-RU"/>
        </w:rPr>
      </w:pPr>
    </w:p>
    <w:p w:rsidR="00757CEA" w:rsidRPr="00757CEA" w:rsidRDefault="00757CEA" w:rsidP="000E4171">
      <w:pPr>
        <w:autoSpaceDE w:val="0"/>
        <w:autoSpaceDN w:val="0"/>
        <w:adjustRightInd w:val="0"/>
        <w:spacing w:after="0"/>
        <w:ind w:left="-709"/>
        <w:jc w:val="both"/>
        <w:rPr>
          <w:rFonts w:ascii="Arial" w:hAnsi="Arial" w:cs="Arial"/>
          <w:b/>
          <w:color w:val="000000"/>
          <w:lang w:val="en-US" w:eastAsia="ru-RU"/>
        </w:rPr>
      </w:pPr>
      <w:r w:rsidRPr="00757CEA">
        <w:rPr>
          <w:rFonts w:ascii="Arial" w:hAnsi="Arial" w:cs="Arial"/>
          <w:b/>
          <w:color w:val="000000"/>
          <w:lang w:val="en-US" w:eastAsia="ru-RU"/>
        </w:rPr>
        <w:t>Such orders shall only be fulfilled after full payment is made or upon receipt of the original copy of a Letter of Guarantee and in the event the ordered equipment is available at the event venue on a first-come first-served basis.</w:t>
      </w:r>
    </w:p>
    <w:p w:rsidR="00757CEA" w:rsidRPr="00757CEA" w:rsidRDefault="00757CEA" w:rsidP="000E4171">
      <w:pPr>
        <w:autoSpaceDE w:val="0"/>
        <w:autoSpaceDN w:val="0"/>
        <w:adjustRightInd w:val="0"/>
        <w:spacing w:after="0"/>
        <w:ind w:left="-709"/>
        <w:jc w:val="both"/>
        <w:rPr>
          <w:rFonts w:ascii="Arial" w:hAnsi="Arial" w:cs="Arial"/>
          <w:b/>
          <w:color w:val="000000"/>
          <w:lang w:val="en-US" w:eastAsia="ru-RU"/>
        </w:rPr>
      </w:pPr>
      <w:r w:rsidRPr="00757CEA">
        <w:rPr>
          <w:rFonts w:ascii="Arial" w:hAnsi="Arial" w:cs="Arial"/>
          <w:b/>
          <w:color w:val="000000"/>
          <w:lang w:val="en-US" w:eastAsia="ru-RU"/>
        </w:rPr>
        <w:t xml:space="preserve">Please try to assemble your booth in a timely manner and prepare all the necessary documents in order to avoid complications during the event. </w:t>
      </w:r>
    </w:p>
    <w:p w:rsidR="00757CEA" w:rsidRPr="00757CEA" w:rsidRDefault="00757CEA" w:rsidP="00121A0B">
      <w:pPr>
        <w:autoSpaceDE w:val="0"/>
        <w:autoSpaceDN w:val="0"/>
        <w:adjustRightInd w:val="0"/>
        <w:spacing w:after="0"/>
        <w:ind w:left="-709"/>
        <w:jc w:val="both"/>
        <w:rPr>
          <w:rFonts w:ascii="Arial" w:hAnsi="Arial" w:cs="Arial"/>
          <w:lang w:val="en-US" w:eastAsia="ru-RU"/>
        </w:rPr>
      </w:pPr>
    </w:p>
    <w:p w:rsidR="00757CEA" w:rsidRPr="00757CEA" w:rsidRDefault="00757CEA" w:rsidP="000E4171">
      <w:pPr>
        <w:shd w:val="clear" w:color="auto" w:fill="0C0C0C"/>
        <w:spacing w:after="0"/>
        <w:ind w:left="-709"/>
        <w:jc w:val="center"/>
        <w:rPr>
          <w:rFonts w:ascii="Arial" w:hAnsi="Arial" w:cs="Tahoma"/>
          <w:b/>
          <w:color w:val="FFFFFF"/>
          <w:lang w:val="en-US"/>
        </w:rPr>
      </w:pPr>
      <w:r w:rsidRPr="00757CEA">
        <w:rPr>
          <w:rFonts w:ascii="Arial" w:hAnsi="Arial" w:cs="Tahoma"/>
          <w:b/>
          <w:color w:val="FFFFFF"/>
          <w:lang w:val="en-US"/>
        </w:rPr>
        <w:t>FIRE SAFETY</w:t>
      </w:r>
    </w:p>
    <w:p w:rsidR="00757CEA" w:rsidRPr="00757CEA" w:rsidRDefault="00757CEA" w:rsidP="000E4171">
      <w:pPr>
        <w:autoSpaceDE w:val="0"/>
        <w:autoSpaceDN w:val="0"/>
        <w:adjustRightInd w:val="0"/>
        <w:spacing w:after="0"/>
        <w:ind w:left="-709"/>
        <w:jc w:val="both"/>
        <w:rPr>
          <w:rFonts w:ascii="Arial" w:hAnsi="Arial" w:cs="Arial"/>
          <w:b/>
          <w:i/>
          <w:iCs/>
          <w:color w:val="FF0000"/>
          <w:lang w:val="en-US" w:eastAsia="ru-RU"/>
        </w:rPr>
      </w:pPr>
    </w:p>
    <w:p w:rsidR="00757CEA" w:rsidRPr="000E4171" w:rsidRDefault="00757CEA" w:rsidP="000E4171">
      <w:pPr>
        <w:autoSpaceDE w:val="0"/>
        <w:autoSpaceDN w:val="0"/>
        <w:adjustRightInd w:val="0"/>
        <w:ind w:left="-709"/>
        <w:jc w:val="both"/>
        <w:rPr>
          <w:rFonts w:ascii="Arial" w:hAnsi="Arial" w:cs="Arial"/>
          <w:b/>
          <w:iCs/>
          <w:lang w:val="en-US" w:eastAsia="ru-RU"/>
        </w:rPr>
      </w:pPr>
      <w:r w:rsidRPr="00757CEA">
        <w:rPr>
          <w:rFonts w:ascii="Arial" w:hAnsi="Arial" w:cs="Arial"/>
          <w:b/>
          <w:iCs/>
          <w:lang w:val="en-US" w:eastAsia="ru-RU"/>
        </w:rPr>
        <w:t>Fire safety regulations at the EXPO 1520 Salon:</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1. The Directorate of the International Rail Salon shall provide pavilions (premises) for the event in proper condition and guarantee the adoption of basic fire safety measures taking into account constructions standards and rules.</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2. The Salon participants shall be responsible for fire safety and compliance with these fire safety rules during the assembly, operation and disassembly of their booths and exhibits.</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3. The technical services of the </w:t>
      </w:r>
      <w:r w:rsidRPr="00757CEA">
        <w:rPr>
          <w:rFonts w:ascii="Arial" w:hAnsi="Arial" w:cs="Arial"/>
          <w:lang w:val="en-US"/>
        </w:rPr>
        <w:t>Russian Railway Research Institute, Salon Directorate and local fire service shall monitor compliance with these rules</w:t>
      </w:r>
      <w:r w:rsidRPr="00757CEA">
        <w:rPr>
          <w:rFonts w:ascii="Arial" w:hAnsi="Arial" w:cs="Arial"/>
          <w:color w:val="000000"/>
          <w:lang w:val="en-US" w:eastAsia="ru-RU"/>
        </w:rPr>
        <w:t>.</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4. Salon participants must provide Business Dialogue with information about all radioactive, flammable and explosive materials and exhibits as well as materials and exhibits with heightened risk in advance but no later than one month prior to the start of assembly work so that proper and coordinated safety measures may be adopted. It shall be prohibited to deliver the aforementioned materials and exhibits without the permission of Business Dialogue.</w:t>
      </w:r>
    </w:p>
    <w:p w:rsidR="00757CEA" w:rsidRPr="00757CEA" w:rsidRDefault="00757CEA" w:rsidP="00757CEA">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5. Stationary booth structures may be made of conventional building materials (normal flammability class). Fireproof and semi-fireproof materials must be used for the finishing of booths, offices, podiums, ceilings and enclosures. All flammable materials must be treated with flame retardant. It shall be prohibited to use finishing materials made from plastics that cannot be treated with flame retardant.</w:t>
      </w:r>
    </w:p>
    <w:p w:rsidR="00757CEA" w:rsidRPr="00757CEA" w:rsidRDefault="00757CEA" w:rsidP="00757CEA">
      <w:pPr>
        <w:autoSpaceDE w:val="0"/>
        <w:autoSpaceDN w:val="0"/>
        <w:adjustRightInd w:val="0"/>
        <w:ind w:left="-709"/>
        <w:jc w:val="both"/>
        <w:rPr>
          <w:rFonts w:ascii="Arial" w:hAnsi="Arial" w:cs="Arial"/>
          <w:color w:val="000000"/>
          <w:lang w:val="en-US" w:eastAsia="ru-RU"/>
        </w:rPr>
      </w:pP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lastRenderedPageBreak/>
        <w:t>6. Carpets and carpet strips used in the pavilions must be securely attached to the floor along the perimeter and at the joints. They must be made from semi-flameproof material (which will not catch fire from a burning cigarette or match).</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7. Access roads to be pavilions must not be obstructed during the assembly and disassembly of the exhibits and equipment. Transport crates, packaging and other materials and equipment that are no longer needed should be immediately removed from the exhibition pavilion.</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8. It shall be prohibited to locate partitions and turnstiles along emergency exits and areas frequented by visitors. The passageways for visitors must be at least 2 </w:t>
      </w:r>
      <w:proofErr w:type="spellStart"/>
      <w:r w:rsidRPr="00757CEA">
        <w:rPr>
          <w:rFonts w:ascii="Arial" w:hAnsi="Arial" w:cs="Arial"/>
          <w:color w:val="000000"/>
          <w:lang w:val="en-US" w:eastAsia="ru-RU"/>
        </w:rPr>
        <w:t>metres</w:t>
      </w:r>
      <w:proofErr w:type="spellEnd"/>
      <w:r w:rsidRPr="00757CEA">
        <w:rPr>
          <w:rFonts w:ascii="Arial" w:hAnsi="Arial" w:cs="Arial"/>
          <w:color w:val="000000"/>
          <w:lang w:val="en-US" w:eastAsia="ru-RU"/>
        </w:rPr>
        <w:t xml:space="preserve"> across and ensure circular movement as well as unobstructed access to emergency exits, electrical boxes, fire cabinets and other fire-fighting equipment. Stairwells, emergency exits, passageways, corridors and lobbies must always be kept free of any objects that hinder the movement of people. It shall be prohibited to use flammable materials in the construction of booths. Offices and services must not be located in stairwells and under stairs. </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9. The use of electrical and gas appliances to make tea and coffee shall only be permitted in premises that are specifically designated and equipped for this purpose in coordination with the fire protection service.</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10. Electric heaters, refrigerators and air conditioners must be connected to a standalone power supply with a protective trigger device.</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11. If the permissible current in low-power electrical devices (electric motors, transformers, etc.) installed in an electrified booth is lower than the rated current of the power supply circuit breaker, additional electrical protection must be provided. All electrical installations must be grounded. </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12. Smoking is prohibited in the pavilions.</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13. All other matters not covered in these rules that arise during the assembly, operation and disassembly of the exhibit shall be resolved on site by fire protection specialists.</w:t>
      </w:r>
    </w:p>
    <w:p w:rsidR="00757CEA" w:rsidRPr="00757CEA" w:rsidRDefault="00757CEA" w:rsidP="000E4171">
      <w:pPr>
        <w:autoSpaceDE w:val="0"/>
        <w:autoSpaceDN w:val="0"/>
        <w:adjustRightInd w:val="0"/>
        <w:spacing w:after="0"/>
        <w:ind w:left="-709"/>
        <w:jc w:val="both"/>
        <w:rPr>
          <w:rFonts w:ascii="Arial" w:hAnsi="Arial" w:cs="Arial"/>
          <w:color w:val="000000"/>
          <w:lang w:val="en-US" w:eastAsia="ru-RU"/>
        </w:rPr>
      </w:pPr>
      <w:r w:rsidRPr="00757CEA">
        <w:rPr>
          <w:rFonts w:ascii="Arial" w:hAnsi="Arial" w:cs="Arial"/>
          <w:color w:val="000000"/>
          <w:lang w:val="en-US" w:eastAsia="ru-RU"/>
        </w:rPr>
        <w:t xml:space="preserve">14. Actions to take in the event of fire, ignition or smoke. </w:t>
      </w:r>
    </w:p>
    <w:p w:rsidR="00757CEA" w:rsidRPr="00757CEA" w:rsidRDefault="00757CEA" w:rsidP="000E4171">
      <w:pPr>
        <w:autoSpaceDE w:val="0"/>
        <w:autoSpaceDN w:val="0"/>
        <w:adjustRightInd w:val="0"/>
        <w:spacing w:after="0"/>
        <w:ind w:left="-709"/>
        <w:jc w:val="both"/>
        <w:rPr>
          <w:rFonts w:ascii="Arial" w:hAnsi="Arial" w:cs="Arial"/>
          <w:b/>
          <w:color w:val="000000"/>
          <w:lang w:val="en-US" w:eastAsia="ru-RU"/>
        </w:rPr>
      </w:pPr>
      <w:r w:rsidRPr="00757CEA">
        <w:rPr>
          <w:rFonts w:ascii="Arial" w:hAnsi="Arial" w:cs="Arial"/>
          <w:color w:val="000000"/>
          <w:lang w:val="en-US" w:eastAsia="ru-RU"/>
        </w:rPr>
        <w:t>Upon discovering fire, ignition or smoke, you must</w:t>
      </w:r>
      <w:r w:rsidRPr="00757CEA">
        <w:rPr>
          <w:rFonts w:ascii="Arial" w:hAnsi="Arial" w:cs="Arial"/>
          <w:b/>
          <w:color w:val="000000"/>
          <w:lang w:val="en-US" w:eastAsia="ru-RU"/>
        </w:rPr>
        <w:t>:</w:t>
      </w:r>
    </w:p>
    <w:p w:rsidR="00757CEA" w:rsidRPr="00757CEA" w:rsidRDefault="00757CEA" w:rsidP="000E4171">
      <w:pPr>
        <w:numPr>
          <w:ilvl w:val="0"/>
          <w:numId w:val="3"/>
        </w:numPr>
        <w:tabs>
          <w:tab w:val="clear" w:pos="720"/>
          <w:tab w:val="num" w:pos="-284"/>
        </w:tabs>
        <w:autoSpaceDE w:val="0"/>
        <w:autoSpaceDN w:val="0"/>
        <w:adjustRightInd w:val="0"/>
        <w:spacing w:after="0" w:line="240" w:lineRule="auto"/>
        <w:ind w:left="-709" w:firstLine="0"/>
        <w:jc w:val="both"/>
        <w:rPr>
          <w:rFonts w:ascii="Arial" w:hAnsi="Arial" w:cs="Arial"/>
          <w:color w:val="000000"/>
          <w:lang w:val="en-US" w:eastAsia="ru-RU"/>
        </w:rPr>
      </w:pPr>
      <w:r w:rsidRPr="00757CEA">
        <w:rPr>
          <w:rFonts w:ascii="Arial" w:hAnsi="Arial" w:cs="Arial"/>
          <w:color w:val="000000"/>
          <w:lang w:val="en-US" w:eastAsia="ru-RU"/>
        </w:rPr>
        <w:t>immediately inform the fire protection service using the citywide phone number 01 and the local fire protection service at the number: +7 (4967) 545610; also provide the exact address of the facility, explain what is burning, give your last name, and indicate the phone from which you are calling;</w:t>
      </w:r>
    </w:p>
    <w:p w:rsidR="00757CEA" w:rsidRPr="00757CEA" w:rsidRDefault="00757CEA" w:rsidP="00757CEA">
      <w:pPr>
        <w:numPr>
          <w:ilvl w:val="0"/>
          <w:numId w:val="3"/>
        </w:numPr>
        <w:tabs>
          <w:tab w:val="clear" w:pos="720"/>
          <w:tab w:val="num" w:pos="-284"/>
        </w:tabs>
        <w:autoSpaceDE w:val="0"/>
        <w:autoSpaceDN w:val="0"/>
        <w:adjustRightInd w:val="0"/>
        <w:spacing w:after="0" w:line="240" w:lineRule="auto"/>
        <w:ind w:left="-709" w:firstLine="0"/>
        <w:jc w:val="both"/>
        <w:rPr>
          <w:rFonts w:ascii="Arial" w:hAnsi="Arial" w:cs="Arial"/>
          <w:color w:val="000000"/>
          <w:lang w:val="en-US" w:eastAsia="ru-RU"/>
        </w:rPr>
      </w:pPr>
      <w:r w:rsidRPr="00757CEA">
        <w:rPr>
          <w:rFonts w:ascii="Arial" w:hAnsi="Arial" w:cs="Arial"/>
          <w:color w:val="000000"/>
          <w:lang w:val="en-US" w:eastAsia="ru-RU"/>
        </w:rPr>
        <w:t>take measures to put out the fire using the available fire extinguishing equipment along with evacuating people through emergency exits and stairwells not engulfed in smoke as well as in the direction of the fire services;</w:t>
      </w:r>
    </w:p>
    <w:p w:rsidR="00757CEA" w:rsidRPr="00757CEA" w:rsidRDefault="00757CEA" w:rsidP="00757CEA">
      <w:pPr>
        <w:numPr>
          <w:ilvl w:val="0"/>
          <w:numId w:val="3"/>
        </w:numPr>
        <w:tabs>
          <w:tab w:val="clear" w:pos="720"/>
          <w:tab w:val="num" w:pos="-284"/>
        </w:tabs>
        <w:autoSpaceDE w:val="0"/>
        <w:autoSpaceDN w:val="0"/>
        <w:adjustRightInd w:val="0"/>
        <w:spacing w:after="0" w:line="240" w:lineRule="auto"/>
        <w:ind w:left="-709" w:firstLine="0"/>
        <w:jc w:val="both"/>
        <w:rPr>
          <w:rFonts w:ascii="Arial" w:hAnsi="Arial" w:cs="Arial"/>
          <w:color w:val="000000"/>
          <w:lang w:val="en-US" w:eastAsia="ru-RU"/>
        </w:rPr>
      </w:pPr>
      <w:r w:rsidRPr="00757CEA">
        <w:rPr>
          <w:rFonts w:ascii="Arial" w:hAnsi="Arial" w:cs="Arial"/>
          <w:color w:val="000000"/>
          <w:lang w:val="en-US" w:eastAsia="ru-RU"/>
        </w:rPr>
        <w:t>strictly follow safety rules when extinguishing fires and ignition;</w:t>
      </w:r>
    </w:p>
    <w:p w:rsidR="00757CEA" w:rsidRPr="00757CEA" w:rsidRDefault="00757CEA" w:rsidP="00757CEA">
      <w:pPr>
        <w:numPr>
          <w:ilvl w:val="1"/>
          <w:numId w:val="3"/>
        </w:numPr>
        <w:tabs>
          <w:tab w:val="num" w:pos="-284"/>
        </w:tabs>
        <w:autoSpaceDE w:val="0"/>
        <w:autoSpaceDN w:val="0"/>
        <w:adjustRightInd w:val="0"/>
        <w:spacing w:after="0" w:line="240" w:lineRule="auto"/>
        <w:ind w:left="-709" w:firstLine="0"/>
        <w:jc w:val="both"/>
        <w:rPr>
          <w:rFonts w:ascii="Arial" w:hAnsi="Arial" w:cs="Arial"/>
          <w:color w:val="000000"/>
          <w:lang w:val="en-US" w:eastAsia="ru-RU"/>
        </w:rPr>
      </w:pPr>
      <w:r w:rsidRPr="00757CEA">
        <w:rPr>
          <w:rFonts w:ascii="Arial" w:hAnsi="Arial" w:cs="Arial"/>
          <w:color w:val="000000"/>
          <w:lang w:val="en-US" w:eastAsia="ru-RU"/>
        </w:rPr>
        <w:t>not permit the extinguishing of an electrical device or unit receiving input power with water or foam extinguisher;</w:t>
      </w:r>
    </w:p>
    <w:p w:rsidR="00757CEA" w:rsidRPr="00757CEA" w:rsidRDefault="00757CEA" w:rsidP="00757CEA">
      <w:pPr>
        <w:numPr>
          <w:ilvl w:val="1"/>
          <w:numId w:val="3"/>
        </w:numPr>
        <w:tabs>
          <w:tab w:val="num" w:pos="-284"/>
        </w:tabs>
        <w:autoSpaceDE w:val="0"/>
        <w:autoSpaceDN w:val="0"/>
        <w:adjustRightInd w:val="0"/>
        <w:spacing w:after="0" w:line="240" w:lineRule="auto"/>
        <w:ind w:left="-709" w:firstLine="0"/>
        <w:jc w:val="both"/>
        <w:rPr>
          <w:rFonts w:ascii="Arial" w:hAnsi="Arial" w:cs="Arial"/>
          <w:color w:val="000000"/>
          <w:lang w:val="en-US" w:eastAsia="ru-RU"/>
        </w:rPr>
      </w:pPr>
      <w:proofErr w:type="gramStart"/>
      <w:r w:rsidRPr="00757CEA">
        <w:rPr>
          <w:rFonts w:ascii="Arial" w:hAnsi="Arial" w:cs="Arial"/>
          <w:color w:val="000000"/>
          <w:lang w:val="en-US" w:eastAsia="ru-RU"/>
        </w:rPr>
        <w:t>not</w:t>
      </w:r>
      <w:proofErr w:type="gramEnd"/>
      <w:r w:rsidRPr="00757CEA">
        <w:rPr>
          <w:rFonts w:ascii="Arial" w:hAnsi="Arial" w:cs="Arial"/>
          <w:color w:val="000000"/>
          <w:lang w:val="en-US" w:eastAsia="ru-RU"/>
        </w:rPr>
        <w:t xml:space="preserve"> grasp the socket of a carbon dioxide extinguisher with unprotected hands.</w:t>
      </w:r>
    </w:p>
    <w:p w:rsidR="00757CEA" w:rsidRPr="00757CEA" w:rsidRDefault="00757CEA" w:rsidP="00757CEA">
      <w:pPr>
        <w:autoSpaceDE w:val="0"/>
        <w:autoSpaceDN w:val="0"/>
        <w:adjustRightInd w:val="0"/>
        <w:ind w:left="-709"/>
        <w:jc w:val="both"/>
        <w:rPr>
          <w:rFonts w:ascii="Arial" w:hAnsi="Arial" w:cs="Arial"/>
          <w:color w:val="000000"/>
          <w:lang w:val="en-US" w:eastAsia="ru-RU"/>
        </w:rPr>
      </w:pPr>
    </w:p>
    <w:p w:rsidR="00757CEA" w:rsidRPr="00757CEA" w:rsidRDefault="00757CEA" w:rsidP="00757CEA">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15. At the end of each working day, all the pavilions, administrative offices, other rooms, lounges, lobbies, etc. must be cleared of all combustible trash and materials. All electrical appliances must be unplugged except for refrigerators and equipment used in continuous processes. Trash shall be removed to special containers.</w:t>
      </w:r>
    </w:p>
    <w:p w:rsidR="00757CEA" w:rsidRPr="00757CEA" w:rsidRDefault="00757CEA" w:rsidP="00757CEA">
      <w:pPr>
        <w:autoSpaceDE w:val="0"/>
        <w:autoSpaceDN w:val="0"/>
        <w:adjustRightInd w:val="0"/>
        <w:ind w:left="-709"/>
        <w:jc w:val="both"/>
        <w:rPr>
          <w:rFonts w:ascii="Arial" w:hAnsi="Arial" w:cs="Arial"/>
          <w:color w:val="000000"/>
          <w:lang w:val="en-US" w:eastAsia="ru-RU"/>
        </w:rPr>
      </w:pP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lastRenderedPageBreak/>
        <w:t>16. All Salon participants must know and comply with the fire safety measures, know how to act in the event of a fire, and know how to use emergency fire-fighting equipment. Salon participants shall face penalties in the prescribed manner from the State Fire Oversight authorities for the violation of fire safety rules in accordance with the laws of the Russian Federation.</w:t>
      </w:r>
    </w:p>
    <w:p w:rsidR="00757CEA" w:rsidRPr="000E4171" w:rsidRDefault="00757CEA" w:rsidP="000E4171">
      <w:pPr>
        <w:shd w:val="clear" w:color="auto" w:fill="0C0C0C"/>
        <w:ind w:left="-709"/>
        <w:jc w:val="center"/>
        <w:rPr>
          <w:rFonts w:ascii="Arial" w:hAnsi="Arial" w:cs="Tahoma"/>
          <w:b/>
          <w:color w:val="FFFFFF"/>
          <w:lang w:val="en-US"/>
        </w:rPr>
      </w:pPr>
      <w:r w:rsidRPr="00757CEA">
        <w:rPr>
          <w:rFonts w:ascii="Arial" w:hAnsi="Arial" w:cs="Tahoma"/>
          <w:b/>
          <w:color w:val="FFFFFF"/>
          <w:lang w:val="en-US"/>
        </w:rPr>
        <w:t>ELECTRICAL WORK</w:t>
      </w:r>
    </w:p>
    <w:p w:rsidR="00757CEA" w:rsidRPr="00757CEA" w:rsidRDefault="00757CEA" w:rsidP="000E4171">
      <w:pPr>
        <w:autoSpaceDE w:val="0"/>
        <w:autoSpaceDN w:val="0"/>
        <w:adjustRightInd w:val="0"/>
        <w:ind w:left="-709"/>
        <w:jc w:val="both"/>
        <w:rPr>
          <w:rFonts w:ascii="Arial" w:hAnsi="Arial" w:cs="Arial"/>
          <w:b/>
          <w:color w:val="000000"/>
          <w:lang w:val="en-US" w:eastAsia="ru-RU"/>
        </w:rPr>
      </w:pPr>
      <w:r w:rsidRPr="00757CEA">
        <w:rPr>
          <w:rFonts w:ascii="Arial" w:hAnsi="Arial" w:cs="Arial"/>
          <w:b/>
          <w:color w:val="000000"/>
          <w:lang w:val="en-US" w:eastAsia="ru-RU"/>
        </w:rPr>
        <w:t>Requirements for electrical work and persons performing such work:</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1. Only companies and </w:t>
      </w:r>
      <w:proofErr w:type="spellStart"/>
      <w:r w:rsidRPr="00757CEA">
        <w:rPr>
          <w:rFonts w:ascii="Arial" w:hAnsi="Arial" w:cs="Arial"/>
          <w:color w:val="000000"/>
          <w:lang w:val="en-US" w:eastAsia="ru-RU"/>
        </w:rPr>
        <w:t>organisations</w:t>
      </w:r>
      <w:proofErr w:type="spellEnd"/>
      <w:r w:rsidRPr="00757CEA">
        <w:rPr>
          <w:rFonts w:ascii="Arial" w:hAnsi="Arial" w:cs="Arial"/>
          <w:color w:val="000000"/>
          <w:lang w:val="en-US" w:eastAsia="ru-RU"/>
        </w:rPr>
        <w:t xml:space="preserve"> having </w:t>
      </w:r>
      <w:proofErr w:type="spellStart"/>
      <w:r w:rsidRPr="00757CEA">
        <w:rPr>
          <w:rFonts w:ascii="Arial" w:hAnsi="Arial" w:cs="Arial"/>
          <w:color w:val="000000"/>
          <w:lang w:val="en-US" w:eastAsia="ru-RU"/>
        </w:rPr>
        <w:t>licences</w:t>
      </w:r>
      <w:proofErr w:type="spellEnd"/>
      <w:r w:rsidRPr="00757CEA">
        <w:rPr>
          <w:rFonts w:ascii="Arial" w:hAnsi="Arial" w:cs="Arial"/>
          <w:color w:val="000000"/>
          <w:lang w:val="en-US" w:eastAsia="ru-RU"/>
        </w:rPr>
        <w:t xml:space="preserve"> to perform electrical work shall be hired to carry out such activities at the booths of the Salon participants.</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2. Only persons who meet the requirements for electrical engineering personnel and have the appropriate electrical safety qualifications (no lower than the third group under Russian standards) shall be permitted to perform electrical installation work at the booths of the Salon participants.</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3. All electrical installation work must be performed in compliance with the applicable Regulations for the Operation of Consumer Electrical Installations (PEEP), Accident Prevention Regulations (PTB), Electrical Installation Regulations (PUE), Fire Safety Regulations in the Russian Federation as well as Construction Standards and Regulations (</w:t>
      </w:r>
      <w:proofErr w:type="spellStart"/>
      <w:r w:rsidRPr="00757CEA">
        <w:rPr>
          <w:rFonts w:ascii="Arial" w:hAnsi="Arial" w:cs="Arial"/>
          <w:color w:val="000000"/>
          <w:lang w:val="en-US" w:eastAsia="ru-RU"/>
        </w:rPr>
        <w:t>SNiP</w:t>
      </w:r>
      <w:proofErr w:type="spellEnd"/>
      <w:r w:rsidRPr="00757CEA">
        <w:rPr>
          <w:rFonts w:ascii="Arial" w:hAnsi="Arial" w:cs="Arial"/>
          <w:color w:val="000000"/>
          <w:lang w:val="en-US" w:eastAsia="ru-RU"/>
        </w:rPr>
        <w:t>).</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4. Electrical installation work shall be conducted in accordance with the layout plan of the exhibition booth provided by the Salon participant. </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5. All electrical installation work on live parts shall only be performed after switching off input power.</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6. Cables must be covered with a special ramp in open areas and places frequented by people. </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7. Unobstructed access must be provided to electrical distribution input devices.</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8. Upon completion of the electrical installation work, a representative of the Experimental Ring of </w:t>
      </w:r>
      <w:r w:rsidRPr="00757CEA">
        <w:rPr>
          <w:rFonts w:ascii="Arial" w:hAnsi="Arial" w:cs="Arial"/>
          <w:lang w:val="en-US"/>
        </w:rPr>
        <w:t>Russian Railway Research Institute shall inspect the quality of the work and handle the connection to power supply sources in accordance with the layout schematics</w:t>
      </w:r>
      <w:r w:rsidRPr="00757CEA">
        <w:rPr>
          <w:rFonts w:ascii="Arial" w:hAnsi="Arial" w:cs="Arial"/>
          <w:color w:val="000000"/>
          <w:lang w:val="en-US" w:eastAsia="ru-RU"/>
        </w:rPr>
        <w:t xml:space="preserve">. </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9. The responsible personnel of the Experimental Ring of </w:t>
      </w:r>
      <w:r w:rsidRPr="00757CEA">
        <w:rPr>
          <w:rFonts w:ascii="Arial" w:hAnsi="Arial" w:cs="Arial"/>
          <w:lang w:val="en-US"/>
        </w:rPr>
        <w:t>Russian Railway Research Institute shall monitor the condition of the electrical equipment of the exhibition booths and expositions during the Salon</w:t>
      </w:r>
      <w:r w:rsidRPr="00757CEA">
        <w:rPr>
          <w:rFonts w:ascii="Arial" w:hAnsi="Arial" w:cs="Arial"/>
          <w:color w:val="000000"/>
          <w:lang w:val="en-US" w:eastAsia="ru-RU"/>
        </w:rPr>
        <w:t>.</w:t>
      </w: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 xml:space="preserve">10. The electrical personnel of the Experimental Ring of </w:t>
      </w:r>
      <w:r w:rsidRPr="00757CEA">
        <w:rPr>
          <w:rFonts w:ascii="Arial" w:hAnsi="Arial" w:cs="Arial"/>
          <w:lang w:val="en-US"/>
        </w:rPr>
        <w:t>Russian Railway Research Institute shall disconnect the input device from the power supply at the conclusion of the Salon based on a request by a representative of the participant company or the person responsible for the disassembly of the electrical equipment.</w:t>
      </w:r>
    </w:p>
    <w:p w:rsidR="00757CEA" w:rsidRPr="00757CEA" w:rsidRDefault="00757CEA" w:rsidP="00757CEA">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11. The Experimental Ring shall have the right to perform the emergency shutdown of the power supply in order to prevent accidents caused by gross violations of the PEEP and PTB.</w:t>
      </w:r>
    </w:p>
    <w:p w:rsidR="00757CEA" w:rsidRDefault="00757CEA" w:rsidP="00757CEA">
      <w:pPr>
        <w:autoSpaceDE w:val="0"/>
        <w:autoSpaceDN w:val="0"/>
        <w:adjustRightInd w:val="0"/>
        <w:ind w:left="-709"/>
        <w:jc w:val="both"/>
        <w:rPr>
          <w:rFonts w:ascii="Arial" w:hAnsi="Arial" w:cs="Arial"/>
          <w:color w:val="000000"/>
          <w:lang w:val="en-US" w:eastAsia="ru-RU"/>
        </w:rPr>
      </w:pPr>
    </w:p>
    <w:p w:rsidR="000E4171" w:rsidRDefault="000E4171" w:rsidP="00757CEA">
      <w:pPr>
        <w:autoSpaceDE w:val="0"/>
        <w:autoSpaceDN w:val="0"/>
        <w:adjustRightInd w:val="0"/>
        <w:ind w:left="-709"/>
        <w:jc w:val="both"/>
        <w:rPr>
          <w:rFonts w:ascii="Arial" w:hAnsi="Arial" w:cs="Arial"/>
          <w:color w:val="000000"/>
          <w:lang w:val="en-US" w:eastAsia="ru-RU"/>
        </w:rPr>
      </w:pPr>
    </w:p>
    <w:p w:rsidR="000E4171" w:rsidRDefault="000E4171" w:rsidP="00757CEA">
      <w:pPr>
        <w:autoSpaceDE w:val="0"/>
        <w:autoSpaceDN w:val="0"/>
        <w:adjustRightInd w:val="0"/>
        <w:ind w:left="-709"/>
        <w:jc w:val="both"/>
        <w:rPr>
          <w:rFonts w:ascii="Arial" w:hAnsi="Arial" w:cs="Arial"/>
          <w:color w:val="000000"/>
          <w:lang w:val="en-US" w:eastAsia="ru-RU"/>
        </w:rPr>
      </w:pPr>
    </w:p>
    <w:p w:rsidR="000E4171" w:rsidRPr="00757CEA" w:rsidRDefault="000E4171" w:rsidP="00757CEA">
      <w:pPr>
        <w:autoSpaceDE w:val="0"/>
        <w:autoSpaceDN w:val="0"/>
        <w:adjustRightInd w:val="0"/>
        <w:ind w:left="-709"/>
        <w:jc w:val="both"/>
        <w:rPr>
          <w:rFonts w:ascii="Arial" w:hAnsi="Arial" w:cs="Arial"/>
          <w:color w:val="000000"/>
          <w:lang w:val="en-US" w:eastAsia="ru-RU"/>
        </w:rPr>
      </w:pPr>
    </w:p>
    <w:p w:rsidR="00757CEA" w:rsidRPr="000E4171" w:rsidRDefault="00757CEA" w:rsidP="000E4171">
      <w:pPr>
        <w:shd w:val="clear" w:color="auto" w:fill="0C0C0C"/>
        <w:ind w:left="-709"/>
        <w:jc w:val="center"/>
        <w:rPr>
          <w:rFonts w:ascii="Arial" w:hAnsi="Arial" w:cs="Tahoma"/>
          <w:b/>
          <w:color w:val="FFFFFF"/>
          <w:lang w:val="en-US"/>
        </w:rPr>
      </w:pPr>
      <w:r w:rsidRPr="00757CEA">
        <w:rPr>
          <w:rFonts w:ascii="Arial" w:hAnsi="Arial" w:cs="Tahoma"/>
          <w:b/>
          <w:color w:val="FFFFFF"/>
          <w:lang w:val="en-US"/>
        </w:rPr>
        <w:lastRenderedPageBreak/>
        <w:t>FREIGHT, DELIVERY, CUSTOMS</w:t>
      </w:r>
    </w:p>
    <w:p w:rsidR="00757CEA" w:rsidRPr="000E4171" w:rsidRDefault="00757CEA" w:rsidP="000E4171">
      <w:pPr>
        <w:autoSpaceDE w:val="0"/>
        <w:autoSpaceDN w:val="0"/>
        <w:adjustRightInd w:val="0"/>
        <w:ind w:left="-709"/>
        <w:jc w:val="both"/>
        <w:rPr>
          <w:rFonts w:ascii="Arial" w:hAnsi="Arial" w:cs="Arial"/>
          <w:b/>
          <w:color w:val="000000"/>
          <w:lang w:val="en-US" w:eastAsia="ru-RU"/>
        </w:rPr>
      </w:pPr>
      <w:proofErr w:type="gramStart"/>
      <w:r w:rsidRPr="00757CEA">
        <w:rPr>
          <w:rFonts w:ascii="Arial" w:hAnsi="Arial" w:cs="Arial"/>
          <w:b/>
          <w:color w:val="000000"/>
          <w:lang w:val="en-US" w:eastAsia="ru-RU"/>
        </w:rPr>
        <w:t>Delivery of freight to the Salon and transportation/loading in the pavilion.</w:t>
      </w:r>
      <w:proofErr w:type="gramEnd"/>
    </w:p>
    <w:p w:rsidR="00757CEA" w:rsidRPr="00757CEA" w:rsidRDefault="00757CEA" w:rsidP="000E4171">
      <w:pPr>
        <w:autoSpaceDE w:val="0"/>
        <w:autoSpaceDN w:val="0"/>
        <w:adjustRightInd w:val="0"/>
        <w:spacing w:after="0"/>
        <w:ind w:left="-709"/>
        <w:jc w:val="both"/>
        <w:rPr>
          <w:rFonts w:ascii="Arial" w:hAnsi="Arial" w:cs="Arial"/>
          <w:color w:val="000000"/>
          <w:lang w:val="en-US" w:eastAsia="ru-RU"/>
        </w:rPr>
      </w:pPr>
      <w:proofErr w:type="spellStart"/>
      <w:r w:rsidRPr="00757CEA">
        <w:rPr>
          <w:rFonts w:ascii="Arial" w:hAnsi="Arial" w:cs="Arial"/>
          <w:color w:val="000000"/>
          <w:lang w:val="en-US" w:eastAsia="ru-RU"/>
        </w:rPr>
        <w:t>Panalpina</w:t>
      </w:r>
      <w:proofErr w:type="spellEnd"/>
      <w:r w:rsidRPr="00757CEA">
        <w:rPr>
          <w:rFonts w:ascii="Arial" w:hAnsi="Arial" w:cs="Arial"/>
          <w:color w:val="000000"/>
          <w:lang w:val="en-US" w:eastAsia="ru-RU"/>
        </w:rPr>
        <w:t xml:space="preserve"> is the Salon’s Official Agent for onsite freight handling.</w:t>
      </w:r>
    </w:p>
    <w:p w:rsidR="00757CEA" w:rsidRPr="00757CEA" w:rsidRDefault="00757CEA" w:rsidP="000E4171">
      <w:pPr>
        <w:autoSpaceDE w:val="0"/>
        <w:autoSpaceDN w:val="0"/>
        <w:adjustRightInd w:val="0"/>
        <w:spacing w:after="0"/>
        <w:ind w:left="-709"/>
        <w:jc w:val="both"/>
        <w:rPr>
          <w:rFonts w:ascii="Arial" w:hAnsi="Arial" w:cs="Arial"/>
          <w:color w:val="000000"/>
          <w:lang w:val="en-US" w:eastAsia="ru-RU"/>
        </w:rPr>
      </w:pPr>
      <w:r w:rsidRPr="00757CEA">
        <w:rPr>
          <w:rFonts w:ascii="Arial" w:hAnsi="Arial" w:cs="Arial"/>
          <w:color w:val="000000"/>
          <w:lang w:val="en-US" w:eastAsia="ru-RU"/>
        </w:rPr>
        <w:t>You may use the services of another company to deliver freight to the Salon</w:t>
      </w:r>
      <w:r>
        <w:rPr>
          <w:noProof/>
          <w:lang w:eastAsia="ru-RU"/>
        </w:rPr>
        <w:drawing>
          <wp:anchor distT="0" distB="0" distL="114300" distR="114300" simplePos="0" relativeHeight="251661312" behindDoc="1" locked="0" layoutInCell="1" allowOverlap="1">
            <wp:simplePos x="0" y="0"/>
            <wp:positionH relativeFrom="column">
              <wp:posOffset>3721735</wp:posOffset>
            </wp:positionH>
            <wp:positionV relativeFrom="paragraph">
              <wp:posOffset>277495</wp:posOffset>
            </wp:positionV>
            <wp:extent cx="2095500" cy="77152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95500" cy="771525"/>
                    </a:xfrm>
                    <a:prstGeom prst="rect">
                      <a:avLst/>
                    </a:prstGeom>
                    <a:noFill/>
                    <a:ln w="9525">
                      <a:noFill/>
                      <a:miter lim="800000"/>
                      <a:headEnd/>
                      <a:tailEnd/>
                    </a:ln>
                  </pic:spPr>
                </pic:pic>
              </a:graphicData>
            </a:graphic>
          </wp:anchor>
        </w:drawing>
      </w:r>
      <w:r w:rsidRPr="00757CEA">
        <w:rPr>
          <w:rFonts w:ascii="Arial" w:hAnsi="Arial" w:cs="Arial"/>
          <w:color w:val="000000"/>
          <w:lang w:val="en-US" w:eastAsia="ru-RU"/>
        </w:rPr>
        <w:t>.</w:t>
      </w:r>
    </w:p>
    <w:p w:rsidR="00757CEA" w:rsidRPr="00A12B13" w:rsidRDefault="00757CEA" w:rsidP="00757CEA">
      <w:pPr>
        <w:pStyle w:val="a3"/>
        <w:ind w:left="-709"/>
        <w:jc w:val="both"/>
        <w:rPr>
          <w:sz w:val="16"/>
          <w:szCs w:val="16"/>
          <w:u w:val="single"/>
          <w:lang w:val="en-GB"/>
        </w:rPr>
      </w:pPr>
    </w:p>
    <w:p w:rsidR="00757CEA" w:rsidRPr="00A12B13" w:rsidRDefault="00757CEA" w:rsidP="00757CEA">
      <w:pPr>
        <w:pStyle w:val="a3"/>
        <w:ind w:left="-709"/>
        <w:rPr>
          <w:b/>
          <w:sz w:val="20"/>
          <w:lang w:val="en-GB"/>
        </w:rPr>
      </w:pPr>
      <w:r w:rsidRPr="00A12B13">
        <w:rPr>
          <w:b/>
          <w:sz w:val="20"/>
          <w:lang w:val="en-GB"/>
        </w:rPr>
        <w:t xml:space="preserve">Vladimir </w:t>
      </w:r>
      <w:proofErr w:type="spellStart"/>
      <w:r w:rsidRPr="00A12B13">
        <w:rPr>
          <w:b/>
          <w:sz w:val="20"/>
          <w:lang w:val="en-GB"/>
        </w:rPr>
        <w:t>Bormatov</w:t>
      </w:r>
      <w:proofErr w:type="spellEnd"/>
    </w:p>
    <w:p w:rsidR="00757CEA" w:rsidRPr="00A12B13" w:rsidRDefault="00757CEA" w:rsidP="00757CEA">
      <w:pPr>
        <w:pStyle w:val="a3"/>
        <w:ind w:left="-709"/>
        <w:rPr>
          <w:sz w:val="20"/>
          <w:lang w:val="en-GB"/>
        </w:rPr>
      </w:pPr>
      <w:r w:rsidRPr="00A12B13">
        <w:rPr>
          <w:sz w:val="20"/>
          <w:lang w:val="en-GB"/>
        </w:rPr>
        <w:t>Tel. +7 (985) 763 9362</w:t>
      </w:r>
    </w:p>
    <w:p w:rsidR="00757CEA" w:rsidRPr="00A12B13" w:rsidRDefault="00C06085" w:rsidP="00757CEA">
      <w:pPr>
        <w:pStyle w:val="a3"/>
        <w:ind w:left="-709"/>
        <w:rPr>
          <w:sz w:val="20"/>
          <w:lang w:val="en-GB"/>
        </w:rPr>
      </w:pPr>
      <w:r>
        <w:fldChar w:fldCharType="begin"/>
      </w:r>
      <w:r w:rsidRPr="000E76FA">
        <w:rPr>
          <w:lang w:val="en-US"/>
        </w:rPr>
        <w:instrText>HYPERLINK "mailto:adefa@bk.ru"</w:instrText>
      </w:r>
      <w:r>
        <w:fldChar w:fldCharType="separate"/>
      </w:r>
      <w:r w:rsidR="00757CEA" w:rsidRPr="00A12B13">
        <w:rPr>
          <w:rStyle w:val="ab"/>
          <w:sz w:val="20"/>
          <w:lang w:val="en-GB"/>
        </w:rPr>
        <w:t>adefa@bk.ru</w:t>
      </w:r>
      <w:r>
        <w:fldChar w:fldCharType="end"/>
      </w:r>
    </w:p>
    <w:p w:rsidR="00757CEA" w:rsidRPr="00757CEA" w:rsidRDefault="00757CEA" w:rsidP="00757CEA">
      <w:pPr>
        <w:autoSpaceDE w:val="0"/>
        <w:autoSpaceDN w:val="0"/>
        <w:adjustRightInd w:val="0"/>
        <w:ind w:left="-709"/>
        <w:jc w:val="both"/>
        <w:rPr>
          <w:rFonts w:ascii="Arial" w:hAnsi="Arial" w:cs="Arial"/>
          <w:b/>
          <w:color w:val="000000"/>
          <w:lang w:val="en-US" w:eastAsia="ru-RU"/>
        </w:rPr>
      </w:pPr>
    </w:p>
    <w:p w:rsidR="00757CEA" w:rsidRPr="00757CEA" w:rsidRDefault="00757CEA" w:rsidP="000E4171">
      <w:pPr>
        <w:autoSpaceDE w:val="0"/>
        <w:autoSpaceDN w:val="0"/>
        <w:adjustRightInd w:val="0"/>
        <w:spacing w:after="0"/>
        <w:ind w:left="-709"/>
        <w:jc w:val="both"/>
        <w:rPr>
          <w:rFonts w:ascii="Arial" w:hAnsi="Arial" w:cs="Arial"/>
          <w:b/>
          <w:color w:val="000000"/>
          <w:lang w:val="en-US" w:eastAsia="ru-RU"/>
        </w:rPr>
      </w:pPr>
      <w:proofErr w:type="spellStart"/>
      <w:proofErr w:type="gramStart"/>
      <w:r w:rsidRPr="00757CEA">
        <w:rPr>
          <w:rFonts w:ascii="Arial" w:hAnsi="Arial" w:cs="Arial"/>
          <w:b/>
          <w:color w:val="000000"/>
          <w:lang w:val="en-US" w:eastAsia="ru-RU"/>
        </w:rPr>
        <w:t>Panalpina</w:t>
      </w:r>
      <w:proofErr w:type="spellEnd"/>
      <w:r w:rsidRPr="00757CEA">
        <w:rPr>
          <w:rFonts w:ascii="Arial" w:hAnsi="Arial" w:cs="Arial"/>
          <w:b/>
          <w:color w:val="000000"/>
          <w:lang w:val="en-US" w:eastAsia="ru-RU"/>
        </w:rPr>
        <w:t xml:space="preserve"> office at the exhibition.</w:t>
      </w:r>
      <w:proofErr w:type="gramEnd"/>
      <w:r w:rsidRPr="00757CEA">
        <w:rPr>
          <w:rFonts w:ascii="Arial" w:hAnsi="Arial" w:cs="Arial"/>
          <w:b/>
          <w:color w:val="000000"/>
          <w:lang w:val="en-US" w:eastAsia="ru-RU"/>
        </w:rPr>
        <w:t xml:space="preserve"> </w:t>
      </w:r>
    </w:p>
    <w:p w:rsidR="00757CEA" w:rsidRPr="00757CEA" w:rsidRDefault="00757CEA" w:rsidP="000E4171">
      <w:pPr>
        <w:autoSpaceDE w:val="0"/>
        <w:autoSpaceDN w:val="0"/>
        <w:adjustRightInd w:val="0"/>
        <w:spacing w:after="0"/>
        <w:ind w:left="-709"/>
        <w:jc w:val="both"/>
        <w:rPr>
          <w:rFonts w:ascii="Arial" w:hAnsi="Arial" w:cs="Arial"/>
          <w:color w:val="000000"/>
          <w:lang w:val="en-US" w:eastAsia="ru-RU"/>
        </w:rPr>
      </w:pPr>
      <w:r w:rsidRPr="00757CEA">
        <w:rPr>
          <w:rFonts w:ascii="Arial" w:hAnsi="Arial" w:cs="Arial"/>
          <w:color w:val="000000"/>
          <w:lang w:val="en-US" w:eastAsia="ru-RU"/>
        </w:rPr>
        <w:t xml:space="preserve">A </w:t>
      </w:r>
      <w:proofErr w:type="spellStart"/>
      <w:r w:rsidRPr="00757CEA">
        <w:rPr>
          <w:rFonts w:ascii="Arial" w:hAnsi="Arial" w:cs="Arial"/>
          <w:color w:val="000000"/>
          <w:lang w:val="en-US" w:eastAsia="ru-RU"/>
        </w:rPr>
        <w:t>Panalpina</w:t>
      </w:r>
      <w:proofErr w:type="spellEnd"/>
      <w:r w:rsidRPr="00757CEA">
        <w:rPr>
          <w:rFonts w:ascii="Arial" w:hAnsi="Arial" w:cs="Arial"/>
          <w:color w:val="000000"/>
          <w:lang w:val="en-US" w:eastAsia="ru-RU"/>
        </w:rPr>
        <w:t xml:space="preserve"> representative will be available at the Salon.</w:t>
      </w:r>
    </w:p>
    <w:p w:rsidR="00757CEA" w:rsidRPr="00757CEA" w:rsidRDefault="00757CEA" w:rsidP="000E4171">
      <w:pPr>
        <w:autoSpaceDE w:val="0"/>
        <w:autoSpaceDN w:val="0"/>
        <w:adjustRightInd w:val="0"/>
        <w:spacing w:after="0"/>
        <w:ind w:left="-709"/>
        <w:jc w:val="both"/>
        <w:rPr>
          <w:rFonts w:ascii="Arial" w:hAnsi="Arial" w:cs="Arial"/>
          <w:color w:val="000000"/>
          <w:lang w:val="en-US" w:eastAsia="ru-RU"/>
        </w:rPr>
      </w:pPr>
      <w:r w:rsidRPr="00757CEA">
        <w:rPr>
          <w:rFonts w:ascii="Arial" w:hAnsi="Arial" w:cs="Arial"/>
          <w:color w:val="000000"/>
          <w:lang w:val="en-US" w:eastAsia="ru-RU"/>
        </w:rPr>
        <w:t xml:space="preserve">Please visit the </w:t>
      </w:r>
      <w:proofErr w:type="spellStart"/>
      <w:r w:rsidRPr="00757CEA">
        <w:rPr>
          <w:rFonts w:ascii="Arial" w:hAnsi="Arial" w:cs="Arial"/>
          <w:color w:val="000000"/>
          <w:lang w:val="en-US" w:eastAsia="ru-RU"/>
        </w:rPr>
        <w:t>Organiser’s</w:t>
      </w:r>
      <w:proofErr w:type="spellEnd"/>
      <w:r w:rsidRPr="00757CEA">
        <w:rPr>
          <w:rFonts w:ascii="Arial" w:hAnsi="Arial" w:cs="Arial"/>
          <w:color w:val="000000"/>
          <w:lang w:val="en-US" w:eastAsia="ru-RU"/>
        </w:rPr>
        <w:t xml:space="preserve"> office in Pavilion No. 6 to contact the representative.</w:t>
      </w:r>
    </w:p>
    <w:p w:rsidR="000E4171" w:rsidRDefault="000E4171" w:rsidP="000E4171">
      <w:pPr>
        <w:autoSpaceDE w:val="0"/>
        <w:autoSpaceDN w:val="0"/>
        <w:adjustRightInd w:val="0"/>
        <w:spacing w:after="0"/>
        <w:ind w:left="-709"/>
        <w:jc w:val="both"/>
        <w:rPr>
          <w:rFonts w:ascii="Arial" w:hAnsi="Arial" w:cs="Arial"/>
          <w:b/>
          <w:color w:val="000000"/>
          <w:lang w:val="en-US" w:eastAsia="ru-RU"/>
        </w:rPr>
      </w:pPr>
    </w:p>
    <w:p w:rsidR="00757CEA" w:rsidRPr="00757CEA" w:rsidRDefault="00757CEA" w:rsidP="000E4171">
      <w:pPr>
        <w:autoSpaceDE w:val="0"/>
        <w:autoSpaceDN w:val="0"/>
        <w:adjustRightInd w:val="0"/>
        <w:spacing w:after="0"/>
        <w:ind w:left="-709"/>
        <w:jc w:val="both"/>
        <w:rPr>
          <w:rFonts w:ascii="Arial" w:hAnsi="Arial" w:cs="Arial"/>
          <w:b/>
          <w:color w:val="000000"/>
          <w:lang w:val="en-US" w:eastAsia="ru-RU"/>
        </w:rPr>
      </w:pPr>
      <w:proofErr w:type="gramStart"/>
      <w:r w:rsidRPr="00757CEA">
        <w:rPr>
          <w:rFonts w:ascii="Arial" w:hAnsi="Arial" w:cs="Arial"/>
          <w:b/>
          <w:color w:val="000000"/>
          <w:lang w:val="en-US" w:eastAsia="ru-RU"/>
        </w:rPr>
        <w:t>Customs clearance.</w:t>
      </w:r>
      <w:proofErr w:type="gramEnd"/>
    </w:p>
    <w:p w:rsidR="00757CEA" w:rsidRPr="00757CEA" w:rsidRDefault="00757CEA" w:rsidP="000E4171">
      <w:pPr>
        <w:autoSpaceDE w:val="0"/>
        <w:autoSpaceDN w:val="0"/>
        <w:adjustRightInd w:val="0"/>
        <w:spacing w:after="0"/>
        <w:ind w:left="-709"/>
        <w:jc w:val="both"/>
        <w:rPr>
          <w:rFonts w:ascii="Arial" w:hAnsi="Arial" w:cs="Arial"/>
          <w:color w:val="000000"/>
          <w:lang w:val="en-US" w:eastAsia="ru-RU"/>
        </w:rPr>
      </w:pPr>
      <w:r w:rsidRPr="00757CEA">
        <w:rPr>
          <w:rFonts w:ascii="Arial" w:hAnsi="Arial" w:cs="Arial"/>
          <w:color w:val="000000"/>
          <w:lang w:val="en-US" w:eastAsia="ru-RU"/>
        </w:rPr>
        <w:t xml:space="preserve">For matters concerning the customs clearance of your freight, please contact the Salon’s Official Transport Agency – </w:t>
      </w:r>
      <w:proofErr w:type="spellStart"/>
      <w:r w:rsidRPr="00757CEA">
        <w:rPr>
          <w:rFonts w:ascii="Arial" w:hAnsi="Arial" w:cs="Arial"/>
          <w:color w:val="000000"/>
          <w:lang w:val="en-US" w:eastAsia="ru-RU"/>
        </w:rPr>
        <w:t>Panalpina</w:t>
      </w:r>
      <w:proofErr w:type="spellEnd"/>
      <w:r w:rsidRPr="00757CEA">
        <w:rPr>
          <w:rFonts w:ascii="Arial" w:hAnsi="Arial" w:cs="Arial"/>
          <w:color w:val="000000"/>
          <w:lang w:val="en-US" w:eastAsia="ru-RU"/>
        </w:rPr>
        <w:t xml:space="preserve"> and follow its instructions.</w:t>
      </w:r>
    </w:p>
    <w:p w:rsidR="000E4171" w:rsidRDefault="000E4171" w:rsidP="000E4171">
      <w:pPr>
        <w:autoSpaceDE w:val="0"/>
        <w:autoSpaceDN w:val="0"/>
        <w:adjustRightInd w:val="0"/>
        <w:spacing w:after="0"/>
        <w:ind w:left="-709"/>
        <w:jc w:val="both"/>
        <w:rPr>
          <w:rFonts w:ascii="Arial" w:hAnsi="Arial" w:cs="Arial"/>
          <w:b/>
          <w:color w:val="000000"/>
          <w:lang w:val="en-US" w:eastAsia="ru-RU"/>
        </w:rPr>
      </w:pPr>
    </w:p>
    <w:p w:rsidR="00757CEA" w:rsidRPr="00757CEA" w:rsidRDefault="00757CEA" w:rsidP="000E4171">
      <w:pPr>
        <w:autoSpaceDE w:val="0"/>
        <w:autoSpaceDN w:val="0"/>
        <w:adjustRightInd w:val="0"/>
        <w:spacing w:after="0"/>
        <w:ind w:left="-709"/>
        <w:jc w:val="both"/>
        <w:rPr>
          <w:rFonts w:ascii="Arial" w:hAnsi="Arial" w:cs="Arial"/>
          <w:b/>
          <w:color w:val="000000"/>
          <w:lang w:val="en-US" w:eastAsia="ru-RU"/>
        </w:rPr>
      </w:pPr>
      <w:proofErr w:type="gramStart"/>
      <w:r w:rsidRPr="00757CEA">
        <w:rPr>
          <w:rFonts w:ascii="Arial" w:hAnsi="Arial" w:cs="Arial"/>
          <w:b/>
          <w:color w:val="000000"/>
          <w:lang w:val="en-US" w:eastAsia="ru-RU"/>
        </w:rPr>
        <w:t>Loading and unloading work.</w:t>
      </w:r>
      <w:proofErr w:type="gramEnd"/>
    </w:p>
    <w:p w:rsidR="00757CEA" w:rsidRPr="000E4171" w:rsidRDefault="00757CEA" w:rsidP="000E4171">
      <w:pPr>
        <w:spacing w:after="0"/>
        <w:ind w:left="-709"/>
        <w:jc w:val="both"/>
        <w:rPr>
          <w:rFonts w:ascii="Arial" w:hAnsi="Arial" w:cs="Tahoma"/>
          <w:lang w:val="en-US"/>
        </w:rPr>
      </w:pPr>
      <w:r w:rsidRPr="00757CEA">
        <w:rPr>
          <w:rFonts w:ascii="Arial" w:hAnsi="Arial" w:cs="Tahoma"/>
          <w:lang w:val="en-US"/>
        </w:rPr>
        <w:t xml:space="preserve">To place an order for loading-unloading work, please contact </w:t>
      </w:r>
      <w:proofErr w:type="spellStart"/>
      <w:r w:rsidRPr="00757CEA">
        <w:rPr>
          <w:rFonts w:ascii="Arial" w:hAnsi="Arial" w:cs="Tahoma"/>
          <w:lang w:val="en-US"/>
        </w:rPr>
        <w:t>Panalpina</w:t>
      </w:r>
      <w:proofErr w:type="spellEnd"/>
      <w:r w:rsidRPr="00757CEA">
        <w:rPr>
          <w:rFonts w:ascii="Arial" w:hAnsi="Arial" w:cs="Tahoma"/>
          <w:lang w:val="en-US"/>
        </w:rPr>
        <w:t xml:space="preserve"> (preferably no less than 2 weeks in advance). </w:t>
      </w:r>
    </w:p>
    <w:p w:rsidR="000E4171" w:rsidRDefault="000E4171" w:rsidP="000E4171">
      <w:pPr>
        <w:autoSpaceDE w:val="0"/>
        <w:autoSpaceDN w:val="0"/>
        <w:adjustRightInd w:val="0"/>
        <w:spacing w:after="0"/>
        <w:ind w:left="-709"/>
        <w:jc w:val="both"/>
        <w:rPr>
          <w:rFonts w:ascii="Arial" w:hAnsi="Arial" w:cs="Arial"/>
          <w:b/>
          <w:color w:val="000000"/>
          <w:lang w:val="en-US" w:eastAsia="ru-RU"/>
        </w:rPr>
      </w:pPr>
    </w:p>
    <w:p w:rsidR="00757CEA" w:rsidRDefault="00757CEA" w:rsidP="000E4171">
      <w:pPr>
        <w:autoSpaceDE w:val="0"/>
        <w:autoSpaceDN w:val="0"/>
        <w:adjustRightInd w:val="0"/>
        <w:spacing w:after="0"/>
        <w:ind w:left="-709"/>
        <w:jc w:val="both"/>
        <w:rPr>
          <w:rFonts w:ascii="Arial" w:hAnsi="Arial" w:cs="Arial"/>
          <w:color w:val="000000"/>
          <w:lang w:val="en-US" w:eastAsia="ru-RU"/>
        </w:rPr>
      </w:pPr>
      <w:r w:rsidRPr="00757CEA">
        <w:rPr>
          <w:rFonts w:ascii="Arial" w:hAnsi="Arial" w:cs="Arial"/>
          <w:b/>
          <w:color w:val="000000"/>
          <w:lang w:val="en-US" w:eastAsia="ru-RU"/>
        </w:rPr>
        <w:t xml:space="preserve">IMPORTANT!!! </w:t>
      </w:r>
      <w:r w:rsidRPr="00757CEA">
        <w:rPr>
          <w:rFonts w:ascii="Arial" w:hAnsi="Arial" w:cs="Arial"/>
          <w:color w:val="000000"/>
          <w:lang w:val="en-US" w:eastAsia="ru-RU"/>
        </w:rPr>
        <w:t xml:space="preserve">In order to avoid problems with freight handling, please notify the members of the </w:t>
      </w:r>
      <w:proofErr w:type="spellStart"/>
      <w:r w:rsidRPr="00757CEA">
        <w:rPr>
          <w:rFonts w:ascii="Arial" w:hAnsi="Arial" w:cs="Arial"/>
          <w:color w:val="000000"/>
          <w:lang w:val="en-US" w:eastAsia="ru-RU"/>
        </w:rPr>
        <w:t>Panalpina</w:t>
      </w:r>
      <w:proofErr w:type="spellEnd"/>
      <w:r w:rsidRPr="00757CEA">
        <w:rPr>
          <w:rFonts w:ascii="Arial" w:hAnsi="Arial" w:cs="Arial"/>
          <w:color w:val="000000"/>
          <w:lang w:val="en-US" w:eastAsia="ru-RU"/>
        </w:rPr>
        <w:t xml:space="preserve"> office closest to you or the company’s head office in Hamburg in advance about all the details of your shipment.</w:t>
      </w:r>
    </w:p>
    <w:p w:rsidR="000E4171" w:rsidRPr="00757CEA" w:rsidRDefault="000E4171" w:rsidP="000E4171">
      <w:pPr>
        <w:autoSpaceDE w:val="0"/>
        <w:autoSpaceDN w:val="0"/>
        <w:adjustRightInd w:val="0"/>
        <w:spacing w:after="0"/>
        <w:ind w:left="-709"/>
        <w:jc w:val="both"/>
        <w:rPr>
          <w:rFonts w:ascii="Arial" w:hAnsi="Arial" w:cs="Arial"/>
          <w:color w:val="000000"/>
          <w:lang w:val="en-US" w:eastAsia="ru-RU"/>
        </w:rPr>
      </w:pPr>
    </w:p>
    <w:p w:rsidR="00757CEA" w:rsidRPr="00757CEA"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If some exhibits of foreign participants are not included in the list of items to be removed upon the conclusion of the Salon, the Salon participant shall be responsible for paying all duties and taxes charged by the customs service.</w:t>
      </w:r>
    </w:p>
    <w:p w:rsidR="00757CEA" w:rsidRPr="000E4171" w:rsidRDefault="00757CEA" w:rsidP="000E4171">
      <w:pPr>
        <w:shd w:val="clear" w:color="auto" w:fill="0C0C0C"/>
        <w:ind w:left="-709"/>
        <w:jc w:val="center"/>
        <w:rPr>
          <w:rFonts w:ascii="Arial" w:hAnsi="Arial" w:cs="Tahoma"/>
          <w:b/>
          <w:color w:val="FFFFFF"/>
          <w:lang w:val="en-US"/>
        </w:rPr>
      </w:pPr>
      <w:r w:rsidRPr="00757CEA">
        <w:rPr>
          <w:rFonts w:ascii="Arial" w:hAnsi="Arial" w:cs="Tahoma"/>
          <w:b/>
          <w:color w:val="FFFFFF"/>
          <w:lang w:val="en-US"/>
        </w:rPr>
        <w:t>LIABILITY OF SALON PARTICIPANTS</w:t>
      </w:r>
    </w:p>
    <w:p w:rsidR="00757CEA" w:rsidRPr="000E4171" w:rsidRDefault="00757CEA" w:rsidP="000E4171">
      <w:pPr>
        <w:autoSpaceDE w:val="0"/>
        <w:autoSpaceDN w:val="0"/>
        <w:adjustRightInd w:val="0"/>
        <w:ind w:left="-709"/>
        <w:jc w:val="both"/>
        <w:rPr>
          <w:rFonts w:ascii="Arial" w:hAnsi="Arial" w:cs="Arial"/>
          <w:color w:val="000000"/>
          <w:lang w:val="en-US" w:eastAsia="ru-RU"/>
        </w:rPr>
      </w:pPr>
      <w:r w:rsidRPr="00757CEA">
        <w:rPr>
          <w:rFonts w:ascii="Arial" w:hAnsi="Arial" w:cs="Arial"/>
          <w:color w:val="000000"/>
          <w:lang w:val="en-US" w:eastAsia="ru-RU"/>
        </w:rPr>
        <w:t>Salon participants must return booth components and additional equipment in the same condition it was received. Salon participants shall be financially liable for all damage to structures or additional equipment.</w:t>
      </w:r>
    </w:p>
    <w:p w:rsidR="00757CEA" w:rsidRPr="00757CEA" w:rsidRDefault="00757CEA" w:rsidP="000E4171">
      <w:pPr>
        <w:spacing w:after="0"/>
        <w:ind w:left="-709"/>
        <w:jc w:val="both"/>
        <w:rPr>
          <w:rFonts w:ascii="Arial" w:hAnsi="Arial" w:cs="Tahoma"/>
          <w:lang w:val="en-US"/>
        </w:rPr>
      </w:pPr>
      <w:r w:rsidRPr="00757CEA">
        <w:rPr>
          <w:rFonts w:ascii="Arial" w:hAnsi="Arial" w:cs="Tahoma"/>
          <w:lang w:val="en-US"/>
        </w:rPr>
        <w:t>Please contact us if you have any questions during preparations for, assembly and the operation of the Salon as well as the disassembly of exhibition booths.</w:t>
      </w:r>
    </w:p>
    <w:p w:rsidR="00757CEA" w:rsidRPr="00757CEA" w:rsidRDefault="00757CEA" w:rsidP="000E4171">
      <w:pPr>
        <w:spacing w:after="0"/>
        <w:ind w:left="-709"/>
        <w:jc w:val="both"/>
        <w:rPr>
          <w:rFonts w:ascii="Arial" w:hAnsi="Arial" w:cs="Tahoma"/>
          <w:lang w:val="en-US"/>
        </w:rPr>
      </w:pPr>
      <w:r w:rsidRPr="00757CEA">
        <w:rPr>
          <w:rFonts w:ascii="Arial" w:hAnsi="Arial" w:cs="Tahoma"/>
          <w:lang w:val="en-US"/>
        </w:rPr>
        <w:t xml:space="preserve">The booth of the Salon </w:t>
      </w:r>
      <w:proofErr w:type="spellStart"/>
      <w:r w:rsidRPr="00757CEA">
        <w:rPr>
          <w:rFonts w:ascii="Arial" w:hAnsi="Arial" w:cs="Tahoma"/>
          <w:lang w:val="en-US"/>
        </w:rPr>
        <w:t>Organiser</w:t>
      </w:r>
      <w:proofErr w:type="spellEnd"/>
      <w:r w:rsidRPr="00757CEA">
        <w:rPr>
          <w:rFonts w:ascii="Arial" w:hAnsi="Arial" w:cs="Tahoma"/>
          <w:lang w:val="en-US"/>
        </w:rPr>
        <w:t xml:space="preserve">, LLC Business Dialogue, will be located in Pavilion No. 6. </w:t>
      </w:r>
    </w:p>
    <w:p w:rsidR="00757CEA" w:rsidRPr="00757CEA" w:rsidRDefault="00757CEA" w:rsidP="00757CEA">
      <w:pPr>
        <w:ind w:left="-709"/>
        <w:jc w:val="center"/>
        <w:rPr>
          <w:rFonts w:ascii="Arial" w:hAnsi="Arial" w:cs="Tahoma"/>
          <w:b/>
          <w:sz w:val="24"/>
          <w:szCs w:val="24"/>
          <w:lang w:val="en-US"/>
        </w:rPr>
      </w:pPr>
      <w:r w:rsidRPr="00757CEA">
        <w:rPr>
          <w:rFonts w:ascii="Arial" w:hAnsi="Arial" w:cs="Tahoma"/>
          <w:b/>
          <w:sz w:val="24"/>
          <w:szCs w:val="24"/>
          <w:lang w:val="en-US"/>
        </w:rPr>
        <w:t xml:space="preserve">We wish you successful work at the </w:t>
      </w:r>
    </w:p>
    <w:p w:rsidR="00757CEA" w:rsidRPr="00757CEA" w:rsidRDefault="00757CEA" w:rsidP="00757CEA">
      <w:pPr>
        <w:ind w:left="-709"/>
        <w:jc w:val="center"/>
        <w:rPr>
          <w:rFonts w:ascii="Arial" w:hAnsi="Arial" w:cs="Tahoma"/>
          <w:b/>
          <w:sz w:val="24"/>
          <w:szCs w:val="24"/>
          <w:lang w:val="en-US"/>
        </w:rPr>
      </w:pPr>
      <w:r w:rsidRPr="00757CEA">
        <w:rPr>
          <w:rFonts w:ascii="Arial" w:hAnsi="Arial" w:cs="Tahoma"/>
          <w:b/>
          <w:sz w:val="24"/>
          <w:szCs w:val="24"/>
          <w:lang w:val="en-US"/>
        </w:rPr>
        <w:t>IV International Rail Forum EXPO 1520!</w:t>
      </w:r>
    </w:p>
    <w:p w:rsidR="00757CEA" w:rsidRPr="00757CEA" w:rsidRDefault="00757CEA" w:rsidP="00757CEA">
      <w:pPr>
        <w:ind w:left="-709"/>
        <w:rPr>
          <w:rFonts w:ascii="Arial" w:hAnsi="Arial" w:cs="Tahoma"/>
          <w:b/>
          <w:lang w:val="en-US"/>
        </w:rPr>
      </w:pPr>
    </w:p>
    <w:p w:rsidR="00757CEA" w:rsidRPr="00757CEA" w:rsidRDefault="00757CEA" w:rsidP="00757CEA">
      <w:pPr>
        <w:ind w:left="-709"/>
        <w:rPr>
          <w:rFonts w:ascii="Arial" w:hAnsi="Arial" w:cs="Tahoma"/>
          <w:b/>
          <w:lang w:val="en-US"/>
        </w:rPr>
      </w:pPr>
      <w:r w:rsidRPr="00757CEA">
        <w:rPr>
          <w:rFonts w:ascii="Arial" w:hAnsi="Arial" w:cs="Tahoma"/>
          <w:b/>
          <w:lang w:val="en-US"/>
        </w:rPr>
        <w:t>EXPO 1520 Salon Director</w:t>
      </w:r>
    </w:p>
    <w:p w:rsidR="00757CEA" w:rsidRPr="00757CEA" w:rsidRDefault="00757CEA" w:rsidP="00757CEA">
      <w:pPr>
        <w:ind w:left="-709"/>
        <w:jc w:val="both"/>
        <w:rPr>
          <w:rFonts w:ascii="Arial" w:hAnsi="Arial" w:cs="Tahoma"/>
          <w:b/>
          <w:lang w:val="en-US"/>
        </w:rPr>
      </w:pPr>
      <w:proofErr w:type="spellStart"/>
      <w:r w:rsidRPr="00757CEA">
        <w:rPr>
          <w:rFonts w:ascii="Arial" w:hAnsi="Arial" w:cs="Tahoma"/>
          <w:b/>
          <w:lang w:val="en-US"/>
        </w:rPr>
        <w:t>Yekaterina</w:t>
      </w:r>
      <w:proofErr w:type="spellEnd"/>
      <w:r w:rsidRPr="00757CEA">
        <w:rPr>
          <w:rFonts w:ascii="Arial" w:hAnsi="Arial" w:cs="Tahoma"/>
          <w:b/>
          <w:lang w:val="en-US"/>
        </w:rPr>
        <w:t xml:space="preserve"> Astakhova </w:t>
      </w:r>
    </w:p>
    <w:p w:rsidR="00757CEA" w:rsidRPr="00757CEA" w:rsidRDefault="00757CEA" w:rsidP="00094345">
      <w:pPr>
        <w:spacing w:after="0"/>
        <w:ind w:left="-709"/>
        <w:jc w:val="both"/>
        <w:rPr>
          <w:rFonts w:ascii="Arial" w:hAnsi="Arial" w:cs="Tahoma"/>
          <w:b/>
          <w:lang w:val="en-US"/>
        </w:rPr>
      </w:pPr>
      <w:proofErr w:type="gramStart"/>
      <w:r w:rsidRPr="00757CEA">
        <w:rPr>
          <w:rFonts w:ascii="Arial" w:hAnsi="Arial" w:cs="Tahoma"/>
          <w:b/>
          <w:lang w:val="en-US"/>
        </w:rPr>
        <w:lastRenderedPageBreak/>
        <w:t>Appendix 1.</w:t>
      </w:r>
      <w:proofErr w:type="gramEnd"/>
    </w:p>
    <w:p w:rsidR="00757CEA" w:rsidRPr="00094345" w:rsidRDefault="00757CEA" w:rsidP="00094345">
      <w:pPr>
        <w:spacing w:after="0"/>
        <w:jc w:val="both"/>
        <w:rPr>
          <w:rFonts w:ascii="Arial" w:hAnsi="Arial" w:cs="Tahoma"/>
          <w:b/>
          <w:u w:val="single"/>
          <w:lang w:val="en-US"/>
        </w:rPr>
      </w:pPr>
      <w:r w:rsidRPr="00094345">
        <w:rPr>
          <w:rFonts w:ascii="Arial" w:hAnsi="Arial" w:cs="Tahoma"/>
          <w:b/>
          <w:u w:val="single"/>
          <w:lang w:val="en-US"/>
        </w:rPr>
        <w:t>Sample letter for exhibition participants (on your company letterhead) – 3 copies</w:t>
      </w:r>
    </w:p>
    <w:p w:rsidR="00757CEA" w:rsidRPr="00757CEA" w:rsidRDefault="00757CEA" w:rsidP="00757CEA">
      <w:pPr>
        <w:jc w:val="both"/>
        <w:rPr>
          <w:rFonts w:ascii="Arial" w:hAnsi="Arial" w:cs="Tahoma"/>
          <w:lang w:val="en-US"/>
        </w:rPr>
      </w:pPr>
    </w:p>
    <w:p w:rsidR="00757CEA" w:rsidRPr="00757CEA" w:rsidRDefault="00757CEA" w:rsidP="00757CEA">
      <w:pPr>
        <w:jc w:val="both"/>
        <w:rPr>
          <w:rFonts w:ascii="Arial" w:hAnsi="Arial" w:cs="Tahoma"/>
          <w:lang w:val="en-US"/>
        </w:rPr>
      </w:pPr>
      <w:r w:rsidRPr="00757CEA">
        <w:rPr>
          <w:rFonts w:ascii="Arial" w:hAnsi="Arial" w:cs="Tahoma"/>
          <w:lang w:val="en-US"/>
        </w:rPr>
        <w:tab/>
      </w:r>
      <w:r w:rsidRPr="00757CEA">
        <w:rPr>
          <w:rFonts w:ascii="Arial" w:hAnsi="Arial" w:cs="Tahoma"/>
          <w:lang w:val="en-US"/>
        </w:rPr>
        <w:tab/>
      </w:r>
      <w:r w:rsidRPr="00757CEA">
        <w:rPr>
          <w:rFonts w:ascii="Arial" w:hAnsi="Arial" w:cs="Tahoma"/>
          <w:lang w:val="en-US"/>
        </w:rPr>
        <w:tab/>
      </w:r>
    </w:p>
    <w:p w:rsidR="00757CEA" w:rsidRPr="00757CEA" w:rsidRDefault="00757CEA" w:rsidP="00757CEA">
      <w:pPr>
        <w:ind w:left="3312"/>
        <w:rPr>
          <w:rFonts w:ascii="Arial" w:hAnsi="Arial" w:cs="Tahoma"/>
          <w:lang w:val="en-US"/>
        </w:rPr>
      </w:pPr>
      <w:r w:rsidRPr="00757CEA">
        <w:rPr>
          <w:rFonts w:ascii="Arial" w:hAnsi="Arial" w:cs="Tahoma"/>
          <w:lang w:val="en-US"/>
        </w:rPr>
        <w:t>To: the Directorate of the IV International Rail Salon EXPO 1520</w:t>
      </w:r>
      <w:r w:rsidRPr="00757CEA">
        <w:rPr>
          <w:rFonts w:ascii="Arial" w:hAnsi="Arial" w:cs="Tahoma"/>
          <w:lang w:val="en-US"/>
        </w:rPr>
        <w:tab/>
      </w:r>
      <w:r w:rsidRPr="00757CEA">
        <w:rPr>
          <w:rFonts w:ascii="Arial" w:hAnsi="Arial" w:cs="Tahoma"/>
          <w:lang w:val="en-US"/>
        </w:rPr>
        <w:tab/>
      </w:r>
      <w:r w:rsidRPr="00757CEA">
        <w:rPr>
          <w:rFonts w:ascii="Arial" w:hAnsi="Arial" w:cs="Tahoma"/>
          <w:lang w:val="en-US"/>
        </w:rPr>
        <w:tab/>
      </w:r>
      <w:r w:rsidRPr="00757CEA">
        <w:rPr>
          <w:rFonts w:ascii="Arial" w:hAnsi="Arial" w:cs="Tahoma"/>
          <w:lang w:val="en-US"/>
        </w:rPr>
        <w:tab/>
      </w:r>
      <w:r w:rsidRPr="00757CEA">
        <w:rPr>
          <w:rFonts w:ascii="Arial" w:hAnsi="Arial" w:cs="Tahoma"/>
          <w:lang w:val="en-US"/>
        </w:rPr>
        <w:tab/>
        <w:t xml:space="preserve"> </w:t>
      </w:r>
      <w:r w:rsidRPr="00757CEA">
        <w:rPr>
          <w:rFonts w:ascii="Arial" w:hAnsi="Arial" w:cs="Tahoma"/>
          <w:lang w:val="en-US"/>
        </w:rPr>
        <w:tab/>
      </w:r>
    </w:p>
    <w:p w:rsidR="00757CEA" w:rsidRPr="00757CEA" w:rsidRDefault="00757CEA" w:rsidP="000E4171">
      <w:pPr>
        <w:rPr>
          <w:rFonts w:ascii="Arial" w:hAnsi="Arial" w:cs="Tahoma"/>
          <w:lang w:val="en-US"/>
        </w:rPr>
      </w:pPr>
    </w:p>
    <w:p w:rsidR="00757CEA" w:rsidRPr="00757CEA" w:rsidRDefault="00757CEA" w:rsidP="00757CEA">
      <w:pPr>
        <w:jc w:val="both"/>
        <w:rPr>
          <w:rFonts w:ascii="Arial" w:hAnsi="Arial" w:cs="Tahoma"/>
          <w:lang w:val="en-US"/>
        </w:rPr>
      </w:pPr>
      <w:r w:rsidRPr="00757CEA">
        <w:rPr>
          <w:rFonts w:ascii="Arial" w:hAnsi="Arial" w:cs="Tahoma"/>
          <w:lang w:val="en-US"/>
        </w:rPr>
        <w:t>IV International Rail Salon EXPO 1520</w:t>
      </w:r>
    </w:p>
    <w:p w:rsidR="00757CEA" w:rsidRPr="00757CEA" w:rsidRDefault="00757CEA" w:rsidP="00757CEA">
      <w:pPr>
        <w:jc w:val="both"/>
        <w:rPr>
          <w:rFonts w:ascii="Arial" w:hAnsi="Arial" w:cs="Tahoma"/>
          <w:lang w:val="en-US"/>
        </w:rPr>
      </w:pPr>
    </w:p>
    <w:p w:rsidR="00757CEA" w:rsidRPr="00757CEA" w:rsidRDefault="00757CEA" w:rsidP="00757CEA">
      <w:pPr>
        <w:tabs>
          <w:tab w:val="left" w:pos="9639"/>
        </w:tabs>
        <w:jc w:val="both"/>
        <w:rPr>
          <w:rFonts w:ascii="Arial" w:hAnsi="Arial" w:cs="Tahoma"/>
          <w:lang w:val="en-US"/>
        </w:rPr>
      </w:pPr>
      <w:r w:rsidRPr="00757CEA">
        <w:rPr>
          <w:rFonts w:ascii="Arial" w:hAnsi="Arial" w:cs="Tahoma"/>
          <w:lang w:val="en-US"/>
        </w:rPr>
        <w:t>Company_____________________________________________ Booth number ___________</w:t>
      </w:r>
    </w:p>
    <w:p w:rsidR="00757CEA" w:rsidRPr="00757CEA" w:rsidRDefault="00757CEA" w:rsidP="00757CEA">
      <w:pPr>
        <w:jc w:val="both"/>
        <w:rPr>
          <w:rFonts w:ascii="Arial" w:hAnsi="Arial" w:cs="Tahoma"/>
          <w:lang w:val="en-US"/>
        </w:rPr>
      </w:pPr>
    </w:p>
    <w:p w:rsidR="00757CEA" w:rsidRPr="00757CEA" w:rsidRDefault="00757CEA" w:rsidP="00757CEA">
      <w:pPr>
        <w:jc w:val="both"/>
        <w:rPr>
          <w:rFonts w:ascii="Arial" w:hAnsi="Arial" w:cs="Tahoma"/>
          <w:lang w:val="en-US"/>
        </w:rPr>
      </w:pPr>
      <w:r w:rsidRPr="00757CEA">
        <w:rPr>
          <w:rFonts w:ascii="Arial" w:hAnsi="Arial" w:cs="Tahoma"/>
          <w:lang w:val="en-US"/>
        </w:rPr>
        <w:t>Please permit the delivery and subsequent removal of exhibits, exhibition equipment and materials, a list of which is attached.</w:t>
      </w:r>
    </w:p>
    <w:p w:rsidR="00757CEA" w:rsidRPr="00757CEA" w:rsidRDefault="00757CEA" w:rsidP="00757CEA">
      <w:pPr>
        <w:jc w:val="both"/>
        <w:rPr>
          <w:rFonts w:ascii="Arial" w:hAnsi="Arial" w:cs="Tahoma"/>
          <w:lang w:val="en-US"/>
        </w:rPr>
      </w:pPr>
    </w:p>
    <w:tbl>
      <w:tblPr>
        <w:tblW w:w="9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5983"/>
        <w:gridCol w:w="1417"/>
        <w:gridCol w:w="1696"/>
      </w:tblGrid>
      <w:tr w:rsidR="00757CEA" w:rsidRPr="00A12B13" w:rsidTr="000E4171">
        <w:trPr>
          <w:trHeight w:val="491"/>
        </w:trPr>
        <w:tc>
          <w:tcPr>
            <w:tcW w:w="726" w:type="dxa"/>
          </w:tcPr>
          <w:p w:rsidR="00757CEA" w:rsidRPr="00A12B13" w:rsidRDefault="00757CEA" w:rsidP="001F771C">
            <w:pPr>
              <w:jc w:val="both"/>
              <w:rPr>
                <w:rFonts w:ascii="Arial" w:hAnsi="Arial" w:cs="Tahoma"/>
              </w:rPr>
            </w:pPr>
            <w:proofErr w:type="spellStart"/>
            <w:r w:rsidRPr="00A12B13">
              <w:rPr>
                <w:rFonts w:ascii="Arial" w:hAnsi="Arial" w:cs="Tahoma"/>
              </w:rPr>
              <w:t>No</w:t>
            </w:r>
            <w:proofErr w:type="spellEnd"/>
            <w:r w:rsidRPr="00A12B13">
              <w:rPr>
                <w:rFonts w:ascii="Arial" w:hAnsi="Arial" w:cs="Tahoma"/>
              </w:rPr>
              <w:t>.</w:t>
            </w:r>
          </w:p>
        </w:tc>
        <w:tc>
          <w:tcPr>
            <w:tcW w:w="5983" w:type="dxa"/>
          </w:tcPr>
          <w:p w:rsidR="00757CEA" w:rsidRPr="00A12B13" w:rsidRDefault="00757CEA" w:rsidP="001F771C">
            <w:pPr>
              <w:jc w:val="both"/>
              <w:rPr>
                <w:rFonts w:ascii="Arial" w:hAnsi="Arial" w:cs="Tahoma"/>
              </w:rPr>
            </w:pPr>
            <w:proofErr w:type="spellStart"/>
            <w:r w:rsidRPr="00A12B13">
              <w:rPr>
                <w:rFonts w:ascii="Arial" w:hAnsi="Arial" w:cs="Tahoma"/>
              </w:rPr>
              <w:t>Name</w:t>
            </w:r>
            <w:proofErr w:type="spellEnd"/>
          </w:p>
        </w:tc>
        <w:tc>
          <w:tcPr>
            <w:tcW w:w="1417" w:type="dxa"/>
          </w:tcPr>
          <w:p w:rsidR="00757CEA" w:rsidRPr="00A12B13" w:rsidRDefault="00757CEA" w:rsidP="001F771C">
            <w:pPr>
              <w:jc w:val="both"/>
              <w:rPr>
                <w:rFonts w:ascii="Arial" w:hAnsi="Arial" w:cs="Tahoma"/>
              </w:rPr>
            </w:pPr>
            <w:proofErr w:type="spellStart"/>
            <w:r w:rsidRPr="00A12B13">
              <w:rPr>
                <w:rFonts w:ascii="Arial" w:hAnsi="Arial" w:cs="Tahoma"/>
              </w:rPr>
              <w:t>Quantity</w:t>
            </w:r>
            <w:proofErr w:type="spellEnd"/>
          </w:p>
        </w:tc>
        <w:tc>
          <w:tcPr>
            <w:tcW w:w="1696" w:type="dxa"/>
          </w:tcPr>
          <w:p w:rsidR="00757CEA" w:rsidRPr="00A12B13" w:rsidRDefault="00757CEA" w:rsidP="001F771C">
            <w:pPr>
              <w:jc w:val="both"/>
              <w:rPr>
                <w:rFonts w:ascii="Arial" w:hAnsi="Arial" w:cs="Tahoma"/>
              </w:rPr>
            </w:pPr>
            <w:proofErr w:type="spellStart"/>
            <w:r w:rsidRPr="00A12B13">
              <w:rPr>
                <w:rFonts w:ascii="Arial" w:hAnsi="Arial" w:cs="Tahoma"/>
              </w:rPr>
              <w:t>Comment</w:t>
            </w:r>
            <w:proofErr w:type="spellEnd"/>
          </w:p>
        </w:tc>
      </w:tr>
      <w:tr w:rsidR="00757CEA" w:rsidRPr="00A12B13" w:rsidTr="000E4171">
        <w:trPr>
          <w:trHeight w:val="491"/>
        </w:trPr>
        <w:tc>
          <w:tcPr>
            <w:tcW w:w="726" w:type="dxa"/>
          </w:tcPr>
          <w:p w:rsidR="00757CEA" w:rsidRPr="00A12B13" w:rsidRDefault="00757CEA" w:rsidP="001F771C">
            <w:pPr>
              <w:jc w:val="both"/>
              <w:rPr>
                <w:rFonts w:ascii="Arial" w:hAnsi="Arial" w:cs="Tahoma"/>
                <w:u w:val="single"/>
              </w:rPr>
            </w:pPr>
          </w:p>
        </w:tc>
        <w:tc>
          <w:tcPr>
            <w:tcW w:w="5983" w:type="dxa"/>
          </w:tcPr>
          <w:p w:rsidR="00757CEA" w:rsidRPr="00A12B13" w:rsidRDefault="00757CEA" w:rsidP="001F771C">
            <w:pPr>
              <w:jc w:val="both"/>
              <w:rPr>
                <w:rFonts w:ascii="Arial" w:hAnsi="Arial" w:cs="Tahoma"/>
                <w:u w:val="single"/>
              </w:rPr>
            </w:pPr>
          </w:p>
        </w:tc>
        <w:tc>
          <w:tcPr>
            <w:tcW w:w="1417" w:type="dxa"/>
          </w:tcPr>
          <w:p w:rsidR="00757CEA" w:rsidRPr="00A12B13" w:rsidRDefault="00757CEA" w:rsidP="001F771C">
            <w:pPr>
              <w:jc w:val="both"/>
              <w:rPr>
                <w:rFonts w:ascii="Arial" w:hAnsi="Arial" w:cs="Tahoma"/>
                <w:u w:val="single"/>
              </w:rPr>
            </w:pPr>
          </w:p>
        </w:tc>
        <w:tc>
          <w:tcPr>
            <w:tcW w:w="1696" w:type="dxa"/>
          </w:tcPr>
          <w:p w:rsidR="00757CEA" w:rsidRPr="00A12B13" w:rsidRDefault="00757CEA" w:rsidP="001F771C">
            <w:pPr>
              <w:jc w:val="both"/>
              <w:rPr>
                <w:rFonts w:ascii="Arial" w:hAnsi="Arial" w:cs="Tahoma"/>
                <w:u w:val="single"/>
              </w:rPr>
            </w:pPr>
          </w:p>
        </w:tc>
      </w:tr>
      <w:tr w:rsidR="00757CEA" w:rsidRPr="00A12B13" w:rsidTr="000E4171">
        <w:trPr>
          <w:trHeight w:val="491"/>
        </w:trPr>
        <w:tc>
          <w:tcPr>
            <w:tcW w:w="726" w:type="dxa"/>
          </w:tcPr>
          <w:p w:rsidR="00757CEA" w:rsidRPr="00A12B13" w:rsidRDefault="00757CEA" w:rsidP="001F771C">
            <w:pPr>
              <w:jc w:val="both"/>
              <w:rPr>
                <w:rFonts w:ascii="Arial" w:hAnsi="Arial" w:cs="Tahoma"/>
                <w:u w:val="single"/>
              </w:rPr>
            </w:pPr>
          </w:p>
        </w:tc>
        <w:tc>
          <w:tcPr>
            <w:tcW w:w="5983" w:type="dxa"/>
          </w:tcPr>
          <w:p w:rsidR="00757CEA" w:rsidRPr="00A12B13" w:rsidRDefault="00757CEA" w:rsidP="001F771C">
            <w:pPr>
              <w:jc w:val="both"/>
              <w:rPr>
                <w:rFonts w:ascii="Arial" w:hAnsi="Arial" w:cs="Tahoma"/>
                <w:u w:val="single"/>
              </w:rPr>
            </w:pPr>
          </w:p>
        </w:tc>
        <w:tc>
          <w:tcPr>
            <w:tcW w:w="1417" w:type="dxa"/>
          </w:tcPr>
          <w:p w:rsidR="00757CEA" w:rsidRPr="00A12B13" w:rsidRDefault="00757CEA" w:rsidP="001F771C">
            <w:pPr>
              <w:jc w:val="both"/>
              <w:rPr>
                <w:rFonts w:ascii="Arial" w:hAnsi="Arial" w:cs="Tahoma"/>
                <w:u w:val="single"/>
              </w:rPr>
            </w:pPr>
          </w:p>
        </w:tc>
        <w:tc>
          <w:tcPr>
            <w:tcW w:w="1696" w:type="dxa"/>
          </w:tcPr>
          <w:p w:rsidR="00757CEA" w:rsidRPr="00A12B13" w:rsidRDefault="00757CEA" w:rsidP="001F771C">
            <w:pPr>
              <w:jc w:val="both"/>
              <w:rPr>
                <w:rFonts w:ascii="Arial" w:hAnsi="Arial" w:cs="Tahoma"/>
                <w:u w:val="single"/>
              </w:rPr>
            </w:pPr>
          </w:p>
        </w:tc>
      </w:tr>
      <w:tr w:rsidR="00757CEA" w:rsidRPr="00A12B13" w:rsidTr="000E4171">
        <w:trPr>
          <w:trHeight w:val="491"/>
        </w:trPr>
        <w:tc>
          <w:tcPr>
            <w:tcW w:w="726" w:type="dxa"/>
          </w:tcPr>
          <w:p w:rsidR="00757CEA" w:rsidRPr="00A12B13" w:rsidRDefault="00757CEA" w:rsidP="001F771C">
            <w:pPr>
              <w:jc w:val="both"/>
              <w:rPr>
                <w:rFonts w:ascii="Arial" w:hAnsi="Arial" w:cs="Tahoma"/>
                <w:u w:val="single"/>
              </w:rPr>
            </w:pPr>
          </w:p>
        </w:tc>
        <w:tc>
          <w:tcPr>
            <w:tcW w:w="5983" w:type="dxa"/>
          </w:tcPr>
          <w:p w:rsidR="00757CEA" w:rsidRPr="00A12B13" w:rsidRDefault="00757CEA" w:rsidP="001F771C">
            <w:pPr>
              <w:jc w:val="both"/>
              <w:rPr>
                <w:rFonts w:ascii="Arial" w:hAnsi="Arial" w:cs="Tahoma"/>
                <w:u w:val="single"/>
              </w:rPr>
            </w:pPr>
          </w:p>
        </w:tc>
        <w:tc>
          <w:tcPr>
            <w:tcW w:w="1417" w:type="dxa"/>
          </w:tcPr>
          <w:p w:rsidR="00757CEA" w:rsidRPr="00A12B13" w:rsidRDefault="00757CEA" w:rsidP="001F771C">
            <w:pPr>
              <w:jc w:val="both"/>
              <w:rPr>
                <w:rFonts w:ascii="Arial" w:hAnsi="Arial" w:cs="Tahoma"/>
                <w:u w:val="single"/>
              </w:rPr>
            </w:pPr>
          </w:p>
        </w:tc>
        <w:tc>
          <w:tcPr>
            <w:tcW w:w="1696" w:type="dxa"/>
          </w:tcPr>
          <w:p w:rsidR="00757CEA" w:rsidRPr="00A12B13" w:rsidRDefault="00757CEA" w:rsidP="001F771C">
            <w:pPr>
              <w:jc w:val="both"/>
              <w:rPr>
                <w:rFonts w:ascii="Arial" w:hAnsi="Arial" w:cs="Tahoma"/>
                <w:u w:val="single"/>
              </w:rPr>
            </w:pPr>
          </w:p>
        </w:tc>
      </w:tr>
      <w:tr w:rsidR="00757CEA" w:rsidRPr="00A12B13" w:rsidTr="000E4171">
        <w:trPr>
          <w:trHeight w:val="491"/>
        </w:trPr>
        <w:tc>
          <w:tcPr>
            <w:tcW w:w="726" w:type="dxa"/>
          </w:tcPr>
          <w:p w:rsidR="00757CEA" w:rsidRPr="00A12B13" w:rsidRDefault="00757CEA" w:rsidP="001F771C">
            <w:pPr>
              <w:jc w:val="both"/>
              <w:rPr>
                <w:rFonts w:ascii="Arial" w:hAnsi="Arial" w:cs="Tahoma"/>
                <w:u w:val="single"/>
              </w:rPr>
            </w:pPr>
          </w:p>
        </w:tc>
        <w:tc>
          <w:tcPr>
            <w:tcW w:w="5983" w:type="dxa"/>
          </w:tcPr>
          <w:p w:rsidR="00757CEA" w:rsidRPr="00A12B13" w:rsidRDefault="00757CEA" w:rsidP="001F771C">
            <w:pPr>
              <w:jc w:val="both"/>
              <w:rPr>
                <w:rFonts w:ascii="Arial" w:hAnsi="Arial" w:cs="Tahoma"/>
                <w:u w:val="single"/>
              </w:rPr>
            </w:pPr>
          </w:p>
        </w:tc>
        <w:tc>
          <w:tcPr>
            <w:tcW w:w="1417" w:type="dxa"/>
          </w:tcPr>
          <w:p w:rsidR="00757CEA" w:rsidRPr="00A12B13" w:rsidRDefault="00757CEA" w:rsidP="001F771C">
            <w:pPr>
              <w:jc w:val="both"/>
              <w:rPr>
                <w:rFonts w:ascii="Arial" w:hAnsi="Arial" w:cs="Tahoma"/>
                <w:u w:val="single"/>
              </w:rPr>
            </w:pPr>
          </w:p>
        </w:tc>
        <w:tc>
          <w:tcPr>
            <w:tcW w:w="1696" w:type="dxa"/>
          </w:tcPr>
          <w:p w:rsidR="00757CEA" w:rsidRPr="00A12B13" w:rsidRDefault="00757CEA" w:rsidP="001F771C">
            <w:pPr>
              <w:jc w:val="both"/>
              <w:rPr>
                <w:rFonts w:ascii="Arial" w:hAnsi="Arial" w:cs="Tahoma"/>
                <w:u w:val="single"/>
              </w:rPr>
            </w:pPr>
          </w:p>
        </w:tc>
      </w:tr>
      <w:tr w:rsidR="00757CEA" w:rsidRPr="00A12B13" w:rsidTr="000E4171">
        <w:trPr>
          <w:trHeight w:val="491"/>
        </w:trPr>
        <w:tc>
          <w:tcPr>
            <w:tcW w:w="726" w:type="dxa"/>
          </w:tcPr>
          <w:p w:rsidR="00757CEA" w:rsidRPr="00A12B13" w:rsidRDefault="00757CEA" w:rsidP="001F771C">
            <w:pPr>
              <w:jc w:val="both"/>
              <w:rPr>
                <w:rFonts w:ascii="Arial" w:hAnsi="Arial" w:cs="Tahoma"/>
                <w:u w:val="single"/>
              </w:rPr>
            </w:pPr>
          </w:p>
        </w:tc>
        <w:tc>
          <w:tcPr>
            <w:tcW w:w="5983" w:type="dxa"/>
          </w:tcPr>
          <w:p w:rsidR="00757CEA" w:rsidRPr="00A12B13" w:rsidRDefault="00757CEA" w:rsidP="001F771C">
            <w:pPr>
              <w:jc w:val="both"/>
              <w:rPr>
                <w:rFonts w:ascii="Arial" w:hAnsi="Arial" w:cs="Tahoma"/>
                <w:u w:val="single"/>
              </w:rPr>
            </w:pPr>
          </w:p>
        </w:tc>
        <w:tc>
          <w:tcPr>
            <w:tcW w:w="1417" w:type="dxa"/>
          </w:tcPr>
          <w:p w:rsidR="00757CEA" w:rsidRPr="00A12B13" w:rsidRDefault="00757CEA" w:rsidP="001F771C">
            <w:pPr>
              <w:jc w:val="both"/>
              <w:rPr>
                <w:rFonts w:ascii="Arial" w:hAnsi="Arial" w:cs="Tahoma"/>
                <w:u w:val="single"/>
              </w:rPr>
            </w:pPr>
          </w:p>
        </w:tc>
        <w:tc>
          <w:tcPr>
            <w:tcW w:w="1696" w:type="dxa"/>
          </w:tcPr>
          <w:p w:rsidR="00757CEA" w:rsidRPr="00A12B13" w:rsidRDefault="00757CEA" w:rsidP="001F771C">
            <w:pPr>
              <w:jc w:val="both"/>
              <w:rPr>
                <w:rFonts w:ascii="Arial" w:hAnsi="Arial" w:cs="Tahoma"/>
                <w:u w:val="single"/>
              </w:rPr>
            </w:pPr>
          </w:p>
        </w:tc>
      </w:tr>
      <w:tr w:rsidR="00757CEA" w:rsidRPr="00A12B13" w:rsidTr="000E4171">
        <w:trPr>
          <w:trHeight w:val="491"/>
        </w:trPr>
        <w:tc>
          <w:tcPr>
            <w:tcW w:w="726" w:type="dxa"/>
          </w:tcPr>
          <w:p w:rsidR="00757CEA" w:rsidRPr="00A12B13" w:rsidRDefault="00757CEA" w:rsidP="001F771C">
            <w:pPr>
              <w:jc w:val="both"/>
              <w:rPr>
                <w:rFonts w:ascii="Arial" w:hAnsi="Arial" w:cs="Tahoma"/>
                <w:u w:val="single"/>
              </w:rPr>
            </w:pPr>
          </w:p>
        </w:tc>
        <w:tc>
          <w:tcPr>
            <w:tcW w:w="5983" w:type="dxa"/>
          </w:tcPr>
          <w:p w:rsidR="00757CEA" w:rsidRPr="00A12B13" w:rsidRDefault="00757CEA" w:rsidP="001F771C">
            <w:pPr>
              <w:jc w:val="both"/>
              <w:rPr>
                <w:rFonts w:ascii="Arial" w:hAnsi="Arial" w:cs="Tahoma"/>
                <w:u w:val="single"/>
              </w:rPr>
            </w:pPr>
          </w:p>
        </w:tc>
        <w:tc>
          <w:tcPr>
            <w:tcW w:w="1417" w:type="dxa"/>
          </w:tcPr>
          <w:p w:rsidR="00757CEA" w:rsidRPr="00A12B13" w:rsidRDefault="00757CEA" w:rsidP="001F771C">
            <w:pPr>
              <w:jc w:val="both"/>
              <w:rPr>
                <w:rFonts w:ascii="Arial" w:hAnsi="Arial" w:cs="Tahoma"/>
                <w:u w:val="single"/>
              </w:rPr>
            </w:pPr>
          </w:p>
        </w:tc>
        <w:tc>
          <w:tcPr>
            <w:tcW w:w="1696" w:type="dxa"/>
          </w:tcPr>
          <w:p w:rsidR="00757CEA" w:rsidRPr="00A12B13" w:rsidRDefault="00757CEA" w:rsidP="001F771C">
            <w:pPr>
              <w:jc w:val="both"/>
              <w:rPr>
                <w:rFonts w:ascii="Arial" w:hAnsi="Arial" w:cs="Tahoma"/>
                <w:u w:val="single"/>
              </w:rPr>
            </w:pPr>
          </w:p>
        </w:tc>
      </w:tr>
    </w:tbl>
    <w:p w:rsidR="00757CEA" w:rsidRPr="00A12B13" w:rsidRDefault="00757CEA" w:rsidP="00757CEA">
      <w:pPr>
        <w:jc w:val="both"/>
        <w:rPr>
          <w:rFonts w:ascii="Arial" w:hAnsi="Arial" w:cs="Tahoma"/>
        </w:rPr>
      </w:pPr>
    </w:p>
    <w:p w:rsidR="00757CEA" w:rsidRPr="00757CEA" w:rsidRDefault="00757CEA" w:rsidP="00757CEA">
      <w:pPr>
        <w:jc w:val="both"/>
        <w:rPr>
          <w:rFonts w:ascii="Arial" w:hAnsi="Arial" w:cs="Tahoma"/>
          <w:lang w:val="en-US"/>
        </w:rPr>
      </w:pPr>
      <w:r w:rsidRPr="00757CEA">
        <w:rPr>
          <w:rFonts w:ascii="Arial" w:hAnsi="Arial" w:cs="Tahoma"/>
          <w:lang w:val="en-US"/>
        </w:rPr>
        <w:t>Responsible person (full name, contact number)</w:t>
      </w:r>
    </w:p>
    <w:p w:rsidR="00757CEA" w:rsidRPr="000E4171" w:rsidRDefault="00757CEA" w:rsidP="00757CEA">
      <w:pPr>
        <w:jc w:val="both"/>
        <w:rPr>
          <w:rFonts w:ascii="Arial" w:hAnsi="Arial" w:cs="Tahoma"/>
          <w:lang w:val="en-US"/>
        </w:rPr>
      </w:pPr>
      <w:r w:rsidRPr="000E4171">
        <w:rPr>
          <w:rFonts w:ascii="Arial" w:hAnsi="Arial" w:cs="Tahoma"/>
          <w:lang w:val="en-US"/>
        </w:rPr>
        <w:t>____________________________________________________________________________</w:t>
      </w:r>
    </w:p>
    <w:p w:rsidR="00757CEA" w:rsidRPr="000E4171" w:rsidRDefault="00757CEA" w:rsidP="00757CEA">
      <w:pPr>
        <w:jc w:val="both"/>
        <w:rPr>
          <w:rFonts w:ascii="Arial" w:hAnsi="Arial" w:cs="Tahoma"/>
          <w:lang w:val="en-US"/>
        </w:rPr>
      </w:pPr>
      <w:r w:rsidRPr="000E4171">
        <w:rPr>
          <w:rFonts w:ascii="Arial" w:hAnsi="Arial" w:cs="Tahoma"/>
          <w:lang w:val="en-US"/>
        </w:rPr>
        <w:t>____________________________________________________________________________</w:t>
      </w:r>
    </w:p>
    <w:p w:rsidR="00757CEA" w:rsidRPr="000E4171" w:rsidRDefault="00757CEA" w:rsidP="00757CEA">
      <w:pPr>
        <w:jc w:val="both"/>
        <w:rPr>
          <w:rFonts w:ascii="Arial" w:hAnsi="Arial" w:cs="Tahoma"/>
          <w:lang w:val="en-US"/>
        </w:rPr>
      </w:pPr>
      <w:r w:rsidRPr="000E4171">
        <w:rPr>
          <w:rFonts w:ascii="Arial" w:hAnsi="Arial" w:cs="Tahoma"/>
          <w:lang w:val="en-US"/>
        </w:rPr>
        <w:t>Car No. and make _____________________________________</w:t>
      </w:r>
    </w:p>
    <w:p w:rsidR="00757CEA" w:rsidRPr="000E4171" w:rsidRDefault="00757CEA" w:rsidP="00757CEA">
      <w:pPr>
        <w:jc w:val="both"/>
        <w:rPr>
          <w:rFonts w:ascii="Arial" w:hAnsi="Arial" w:cs="Tahoma"/>
          <w:lang w:val="en-US"/>
        </w:rPr>
      </w:pPr>
      <w:r w:rsidRPr="000E4171">
        <w:rPr>
          <w:rFonts w:ascii="Arial" w:hAnsi="Arial" w:cs="Tahoma"/>
          <w:lang w:val="en-US"/>
        </w:rPr>
        <w:t>Signature, seal________________________________________</w:t>
      </w:r>
    </w:p>
    <w:p w:rsidR="00757CEA" w:rsidRPr="000E4171" w:rsidRDefault="00757CEA" w:rsidP="00757CEA">
      <w:pPr>
        <w:jc w:val="both"/>
        <w:rPr>
          <w:rFonts w:ascii="Arial" w:hAnsi="Arial" w:cs="Tahoma"/>
          <w:b/>
          <w:lang w:val="en-US"/>
        </w:rPr>
      </w:pPr>
    </w:p>
    <w:p w:rsidR="00757CEA" w:rsidRPr="000E4171" w:rsidRDefault="00757CEA" w:rsidP="00757CEA">
      <w:pPr>
        <w:jc w:val="both"/>
        <w:rPr>
          <w:rFonts w:ascii="Arial" w:hAnsi="Arial" w:cs="Tahoma"/>
          <w:b/>
          <w:lang w:val="en-US"/>
        </w:rPr>
      </w:pPr>
    </w:p>
    <w:p w:rsidR="00757CEA" w:rsidRPr="000E4171" w:rsidRDefault="00757CEA" w:rsidP="00757CEA">
      <w:pPr>
        <w:jc w:val="both"/>
        <w:rPr>
          <w:rFonts w:ascii="Arial" w:hAnsi="Arial" w:cs="Tahoma"/>
          <w:b/>
          <w:lang w:val="en-US"/>
        </w:rPr>
      </w:pPr>
    </w:p>
    <w:p w:rsidR="00757CEA" w:rsidRPr="000E4171" w:rsidRDefault="00757CEA" w:rsidP="00094345">
      <w:pPr>
        <w:spacing w:after="0"/>
        <w:ind w:left="-709"/>
        <w:jc w:val="both"/>
        <w:rPr>
          <w:rFonts w:ascii="Arial" w:hAnsi="Arial" w:cs="Tahoma"/>
          <w:b/>
          <w:lang w:val="en-US"/>
        </w:rPr>
      </w:pPr>
      <w:proofErr w:type="gramStart"/>
      <w:r w:rsidRPr="000E4171">
        <w:rPr>
          <w:rFonts w:ascii="Arial" w:hAnsi="Arial" w:cs="Tahoma"/>
          <w:b/>
          <w:lang w:val="en-US"/>
        </w:rPr>
        <w:lastRenderedPageBreak/>
        <w:t>Appendix 2.</w:t>
      </w:r>
      <w:proofErr w:type="gramEnd"/>
    </w:p>
    <w:p w:rsidR="00757CEA" w:rsidRPr="00A12B13" w:rsidRDefault="00757CEA" w:rsidP="00094345">
      <w:pPr>
        <w:pStyle w:val="a9"/>
        <w:ind w:leftChars="-5" w:left="-11"/>
        <w:rPr>
          <w:rFonts w:ascii="Arial" w:hAnsi="Arial" w:cs="Tahoma"/>
          <w:b/>
          <w:sz w:val="22"/>
          <w:szCs w:val="22"/>
          <w:u w:val="single"/>
          <w:lang w:val="en-GB"/>
        </w:rPr>
      </w:pPr>
      <w:r w:rsidRPr="00A12B13">
        <w:rPr>
          <w:rFonts w:ascii="Arial" w:hAnsi="Arial" w:cs="Tahoma"/>
          <w:b/>
          <w:sz w:val="22"/>
          <w:szCs w:val="22"/>
          <w:u w:val="single"/>
          <w:lang w:val="en-GB"/>
        </w:rPr>
        <w:t>Sample letter to obtain passes for assemblers (on company letterhead) – 2 copies</w:t>
      </w:r>
    </w:p>
    <w:p w:rsidR="00757CEA" w:rsidRPr="00A12B13" w:rsidRDefault="00757CEA" w:rsidP="00757CEA">
      <w:pPr>
        <w:pStyle w:val="a9"/>
        <w:ind w:leftChars="-5" w:left="-11"/>
        <w:rPr>
          <w:rFonts w:ascii="Arial" w:hAnsi="Arial"/>
          <w:sz w:val="22"/>
          <w:szCs w:val="22"/>
          <w:lang w:val="en-GB"/>
        </w:rPr>
      </w:pPr>
    </w:p>
    <w:tbl>
      <w:tblPr>
        <w:tblpPr w:leftFromText="181" w:rightFromText="181" w:vertAnchor="text" w:horzAnchor="margin" w:tblpXSpec="center" w:tblpY="1"/>
        <w:tblW w:w="10500" w:type="dxa"/>
        <w:tblBorders>
          <w:top w:val="dotted" w:sz="4" w:space="0" w:color="333333"/>
          <w:left w:val="dotted" w:sz="4" w:space="0" w:color="333333"/>
          <w:bottom w:val="dotted" w:sz="4" w:space="0" w:color="333333"/>
          <w:right w:val="dotted" w:sz="4" w:space="0" w:color="333333"/>
        </w:tblBorders>
        <w:tblLayout w:type="fixed"/>
        <w:tblLook w:val="0000"/>
      </w:tblPr>
      <w:tblGrid>
        <w:gridCol w:w="10500"/>
      </w:tblGrid>
      <w:tr w:rsidR="00757CEA" w:rsidRPr="00A12B13" w:rsidTr="001F771C">
        <w:trPr>
          <w:trHeight w:val="4954"/>
        </w:trPr>
        <w:tc>
          <w:tcPr>
            <w:tcW w:w="10500" w:type="dxa"/>
          </w:tcPr>
          <w:p w:rsidR="00757CEA" w:rsidRPr="00757CEA" w:rsidRDefault="00757CEA" w:rsidP="001F771C">
            <w:pPr>
              <w:ind w:left="1224"/>
              <w:rPr>
                <w:rFonts w:ascii="Arial" w:hAnsi="Arial" w:cs="Arial"/>
                <w:lang w:val="en-US" w:eastAsia="ru-RU"/>
              </w:rPr>
            </w:pPr>
          </w:p>
          <w:p w:rsidR="00757CEA" w:rsidRPr="00757CEA" w:rsidRDefault="00757CEA" w:rsidP="001F771C">
            <w:pPr>
              <w:ind w:left="1224"/>
              <w:rPr>
                <w:rFonts w:ascii="Arial" w:hAnsi="Arial" w:cs="Arial"/>
                <w:lang w:val="en-US" w:eastAsia="ru-RU"/>
              </w:rPr>
            </w:pPr>
            <w:r w:rsidRPr="00757CEA">
              <w:rPr>
                <w:rFonts w:ascii="Arial" w:hAnsi="Arial" w:cs="Tahoma"/>
                <w:lang w:val="en-US"/>
              </w:rPr>
              <w:t xml:space="preserve">         To: the Directorate of the IV International Rail Salon EXPO 1520</w:t>
            </w:r>
            <w:r w:rsidRPr="00757CEA">
              <w:rPr>
                <w:rFonts w:ascii="Arial" w:hAnsi="Arial" w:cs="Tahoma"/>
                <w:lang w:val="en-US"/>
              </w:rPr>
              <w:tab/>
            </w:r>
            <w:r w:rsidRPr="00757CEA">
              <w:rPr>
                <w:rFonts w:ascii="Arial" w:hAnsi="Arial" w:cs="Arial"/>
                <w:lang w:val="en-US" w:eastAsia="ru-RU"/>
              </w:rPr>
              <w:t xml:space="preserve"> </w:t>
            </w:r>
          </w:p>
          <w:p w:rsidR="00757CEA" w:rsidRPr="00757CEA" w:rsidRDefault="00757CEA" w:rsidP="001F771C">
            <w:pPr>
              <w:ind w:left="1224"/>
              <w:rPr>
                <w:rFonts w:ascii="Arial" w:hAnsi="Arial" w:cs="Arial"/>
                <w:lang w:val="en-US" w:eastAsia="ru-RU"/>
              </w:rPr>
            </w:pP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(company name)</w:t>
            </w: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(address, telephone, email)</w:t>
            </w: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 xml:space="preserve">For the assembly of exhibition booths  </w:t>
            </w: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 xml:space="preserve">(number of booths and their area in square </w:t>
            </w:r>
            <w:proofErr w:type="spellStart"/>
            <w:r w:rsidRPr="00757CEA">
              <w:rPr>
                <w:rFonts w:ascii="Arial" w:hAnsi="Arial" w:cs="Arial"/>
                <w:lang w:val="en-US" w:eastAsia="ru-RU"/>
              </w:rPr>
              <w:t>metres</w:t>
            </w:r>
            <w:proofErr w:type="spellEnd"/>
            <w:r w:rsidRPr="00757CEA">
              <w:rPr>
                <w:rFonts w:ascii="Arial" w:hAnsi="Arial" w:cs="Arial"/>
                <w:lang w:val="en-US" w:eastAsia="ru-RU"/>
              </w:rPr>
              <w:t>)</w:t>
            </w:r>
          </w:p>
          <w:p w:rsidR="00757CEA" w:rsidRPr="00757CEA" w:rsidRDefault="00757CEA" w:rsidP="001F771C">
            <w:pPr>
              <w:tabs>
                <w:tab w:val="right" w:leader="underscore" w:pos="4224"/>
              </w:tabs>
              <w:ind w:left="1224"/>
              <w:rPr>
                <w:rFonts w:ascii="Arial" w:hAnsi="Arial" w:cs="Arial"/>
                <w:lang w:val="en-US" w:eastAsia="ru-RU"/>
              </w:rPr>
            </w:pPr>
          </w:p>
          <w:p w:rsidR="00757CEA" w:rsidRPr="00757CEA" w:rsidRDefault="00757CEA" w:rsidP="001F771C">
            <w:pPr>
              <w:tabs>
                <w:tab w:val="right" w:leader="underscore" w:pos="4224"/>
              </w:tabs>
              <w:ind w:left="1224"/>
              <w:rPr>
                <w:rFonts w:ascii="Arial" w:hAnsi="Arial" w:cs="Arial"/>
                <w:lang w:val="en-US" w:eastAsia="ru-RU"/>
              </w:rPr>
            </w:pPr>
            <w:r w:rsidRPr="00757CEA">
              <w:rPr>
                <w:rFonts w:ascii="Arial" w:hAnsi="Arial" w:cs="Arial"/>
                <w:lang w:val="en-US" w:eastAsia="ru-RU"/>
              </w:rPr>
              <w:t xml:space="preserve">Please grant the following personnel access to the IV </w:t>
            </w:r>
            <w:r w:rsidRPr="00757CEA">
              <w:rPr>
                <w:rFonts w:ascii="Arial" w:hAnsi="Arial" w:cs="Tahoma"/>
                <w:lang w:val="en-US"/>
              </w:rPr>
              <w:t>International Rail Salon EXPO 1520</w:t>
            </w:r>
            <w:r w:rsidRPr="00757CEA">
              <w:rPr>
                <w:rFonts w:ascii="Arial" w:hAnsi="Arial" w:cs="Arial"/>
                <w:lang w:val="en-US" w:eastAsia="ru-RU"/>
              </w:rPr>
              <w:t>:</w:t>
            </w:r>
          </w:p>
          <w:p w:rsidR="00757CEA" w:rsidRPr="00757CEA" w:rsidRDefault="00757CEA" w:rsidP="001F771C">
            <w:pPr>
              <w:ind w:left="1224"/>
              <w:rPr>
                <w:rFonts w:ascii="Arial" w:hAnsi="Arial" w:cs="Arial"/>
                <w:lang w:val="en-US" w:eastAsia="ru-RU"/>
              </w:rPr>
            </w:pPr>
          </w:p>
          <w:tbl>
            <w:tblPr>
              <w:tblW w:w="8496"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4920"/>
              <w:gridCol w:w="3048"/>
            </w:tblGrid>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jc w:val="center"/>
                    <w:rPr>
                      <w:rFonts w:ascii="Arial" w:hAnsi="Arial" w:cs="Arial"/>
                      <w:lang w:val="en-US" w:eastAsia="ru-RU"/>
                    </w:rPr>
                  </w:pPr>
                  <w:r w:rsidRPr="00757CEA">
                    <w:rPr>
                      <w:rFonts w:ascii="Arial" w:hAnsi="Arial" w:cs="Arial"/>
                      <w:lang w:val="en-US" w:eastAsia="ru-RU"/>
                    </w:rPr>
                    <w:t>No.</w:t>
                  </w:r>
                </w:p>
              </w:tc>
              <w:tc>
                <w:tcPr>
                  <w:tcW w:w="4920" w:type="dxa"/>
                </w:tcPr>
                <w:p w:rsidR="00757CEA" w:rsidRPr="00757CEA" w:rsidRDefault="00757CEA" w:rsidP="00757CEA">
                  <w:pPr>
                    <w:framePr w:hSpace="181" w:wrap="around" w:vAnchor="text" w:hAnchor="margin" w:xAlign="center" w:y="1"/>
                    <w:ind w:leftChars="-45" w:left="-99"/>
                    <w:jc w:val="center"/>
                    <w:rPr>
                      <w:rFonts w:ascii="Arial" w:hAnsi="Arial" w:cs="Arial"/>
                      <w:lang w:val="en-US" w:eastAsia="ru-RU"/>
                    </w:rPr>
                  </w:pPr>
                  <w:r w:rsidRPr="00757CEA">
                    <w:rPr>
                      <w:rFonts w:ascii="Arial" w:hAnsi="Arial" w:cs="Arial"/>
                      <w:lang w:val="en-US" w:eastAsia="ru-RU"/>
                    </w:rPr>
                    <w:t>Surname, name, patronymic</w:t>
                  </w:r>
                </w:p>
              </w:tc>
              <w:tc>
                <w:tcPr>
                  <w:tcW w:w="3048" w:type="dxa"/>
                </w:tcPr>
                <w:p w:rsidR="00757CEA" w:rsidRPr="00757CEA" w:rsidRDefault="00757CEA" w:rsidP="001F771C">
                  <w:pPr>
                    <w:framePr w:hSpace="181" w:wrap="around" w:vAnchor="text" w:hAnchor="margin" w:xAlign="center" w:y="1"/>
                    <w:ind w:left="-108"/>
                    <w:jc w:val="center"/>
                    <w:rPr>
                      <w:rFonts w:ascii="Arial" w:hAnsi="Arial" w:cs="Arial"/>
                      <w:lang w:val="en-US" w:eastAsia="ru-RU"/>
                    </w:rPr>
                  </w:pPr>
                  <w:r w:rsidRPr="00757CEA">
                    <w:rPr>
                      <w:rFonts w:ascii="Arial" w:hAnsi="Arial" w:cs="Arial"/>
                      <w:lang w:val="en-US" w:eastAsia="ru-RU"/>
                    </w:rPr>
                    <w:t>Passport data</w:t>
                  </w:r>
                </w:p>
              </w:tc>
            </w:tr>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rPr>
                      <w:rFonts w:ascii="Arial" w:hAnsi="Arial" w:cs="Arial"/>
                      <w:lang w:val="en-US" w:eastAsia="ru-RU"/>
                    </w:rPr>
                  </w:pPr>
                </w:p>
              </w:tc>
              <w:tc>
                <w:tcPr>
                  <w:tcW w:w="4920"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3048" w:type="dxa"/>
                </w:tcPr>
                <w:p w:rsidR="00757CEA" w:rsidRPr="00757CEA" w:rsidRDefault="00757CEA" w:rsidP="001F771C">
                  <w:pPr>
                    <w:framePr w:hSpace="181" w:wrap="around" w:vAnchor="text" w:hAnchor="margin" w:xAlign="center" w:y="1"/>
                    <w:ind w:left="-108" w:firstLineChars="740" w:firstLine="1628"/>
                    <w:rPr>
                      <w:rFonts w:ascii="Arial" w:hAnsi="Arial" w:cs="Arial"/>
                      <w:lang w:val="en-US" w:eastAsia="ru-RU"/>
                    </w:rPr>
                  </w:pPr>
                </w:p>
              </w:tc>
            </w:tr>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rPr>
                      <w:rFonts w:ascii="Arial" w:hAnsi="Arial" w:cs="Arial"/>
                      <w:lang w:val="en-US" w:eastAsia="ru-RU"/>
                    </w:rPr>
                  </w:pPr>
                </w:p>
              </w:tc>
              <w:tc>
                <w:tcPr>
                  <w:tcW w:w="4920"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3048" w:type="dxa"/>
                </w:tcPr>
                <w:p w:rsidR="00757CEA" w:rsidRPr="00757CEA" w:rsidRDefault="00757CEA" w:rsidP="001F771C">
                  <w:pPr>
                    <w:framePr w:hSpace="181" w:wrap="around" w:vAnchor="text" w:hAnchor="margin" w:xAlign="center" w:y="1"/>
                    <w:ind w:left="-108" w:firstLineChars="740" w:firstLine="1628"/>
                    <w:rPr>
                      <w:rFonts w:ascii="Arial" w:hAnsi="Arial" w:cs="Arial"/>
                      <w:lang w:val="en-US" w:eastAsia="ru-RU"/>
                    </w:rPr>
                  </w:pPr>
                </w:p>
              </w:tc>
            </w:tr>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rPr>
                      <w:rFonts w:ascii="Arial" w:hAnsi="Arial" w:cs="Arial"/>
                      <w:lang w:val="en-US" w:eastAsia="ru-RU"/>
                    </w:rPr>
                  </w:pPr>
                </w:p>
              </w:tc>
              <w:tc>
                <w:tcPr>
                  <w:tcW w:w="4920"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3048" w:type="dxa"/>
                </w:tcPr>
                <w:p w:rsidR="00757CEA" w:rsidRPr="00757CEA" w:rsidRDefault="00757CEA" w:rsidP="001F771C">
                  <w:pPr>
                    <w:framePr w:hSpace="181" w:wrap="around" w:vAnchor="text" w:hAnchor="margin" w:xAlign="center" w:y="1"/>
                    <w:ind w:left="-108" w:firstLineChars="740" w:firstLine="1628"/>
                    <w:rPr>
                      <w:rFonts w:ascii="Arial" w:hAnsi="Arial" w:cs="Arial"/>
                      <w:lang w:val="en-US" w:eastAsia="ru-RU"/>
                    </w:rPr>
                  </w:pPr>
                </w:p>
              </w:tc>
            </w:tr>
          </w:tbl>
          <w:p w:rsidR="00757CEA" w:rsidRPr="00757CEA" w:rsidRDefault="00757CEA" w:rsidP="001F771C">
            <w:pPr>
              <w:ind w:left="1224"/>
              <w:rPr>
                <w:rFonts w:ascii="Arial" w:hAnsi="Arial" w:cs="Arial"/>
                <w:lang w:val="en-US" w:eastAsia="ru-RU"/>
              </w:rPr>
            </w:pP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 xml:space="preserve">Person responsible for work:  </w:t>
            </w: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(full name, contact number)</w:t>
            </w:r>
          </w:p>
          <w:p w:rsidR="00757CEA" w:rsidRPr="00757CEA" w:rsidRDefault="00757CEA" w:rsidP="001F771C">
            <w:pPr>
              <w:tabs>
                <w:tab w:val="right" w:leader="underscore" w:pos="5376"/>
                <w:tab w:val="right" w:leader="underscore" w:pos="8808"/>
              </w:tabs>
              <w:ind w:left="1224"/>
              <w:rPr>
                <w:rFonts w:ascii="Arial" w:hAnsi="Arial" w:cs="Arial"/>
                <w:lang w:val="en-US" w:eastAsia="ru-RU"/>
              </w:rPr>
            </w:pPr>
            <w:r w:rsidRPr="00757CEA">
              <w:rPr>
                <w:rFonts w:ascii="Arial" w:hAnsi="Arial" w:cs="Arial"/>
                <w:lang w:val="en-US" w:eastAsia="ru-RU"/>
              </w:rPr>
              <w:t xml:space="preserve">Manager  </w:t>
            </w:r>
            <w:r w:rsidRPr="00757CEA">
              <w:rPr>
                <w:rFonts w:ascii="Arial" w:hAnsi="Arial" w:cs="Arial"/>
                <w:lang w:val="en-US" w:eastAsia="ru-RU"/>
              </w:rPr>
              <w:tab/>
              <w:t xml:space="preserve">   / </w:t>
            </w:r>
            <w:r w:rsidRPr="00757CEA">
              <w:rPr>
                <w:rFonts w:ascii="Arial" w:hAnsi="Arial" w:cs="Arial"/>
                <w:lang w:val="en-US" w:eastAsia="ru-RU"/>
              </w:rPr>
              <w:tab/>
              <w:t xml:space="preserve"> /</w:t>
            </w:r>
          </w:p>
          <w:p w:rsidR="00757CEA" w:rsidRPr="00A12B13" w:rsidRDefault="00757CEA" w:rsidP="001F771C">
            <w:pPr>
              <w:spacing w:line="160" w:lineRule="exact"/>
              <w:ind w:left="1225"/>
              <w:jc w:val="center"/>
              <w:rPr>
                <w:rFonts w:ascii="Arial" w:hAnsi="Arial" w:cs="Arial"/>
                <w:lang w:eastAsia="ru-RU"/>
              </w:rPr>
            </w:pPr>
            <w:r w:rsidRPr="00757CEA">
              <w:rPr>
                <w:rFonts w:ascii="Arial" w:hAnsi="Arial" w:cs="Arial"/>
                <w:lang w:val="en-US" w:eastAsia="ru-RU"/>
              </w:rPr>
              <w:tab/>
            </w:r>
            <w:r w:rsidRPr="00757CEA">
              <w:rPr>
                <w:rFonts w:ascii="Arial" w:hAnsi="Arial" w:cs="Arial"/>
                <w:lang w:val="en-US" w:eastAsia="ru-RU"/>
              </w:rPr>
              <w:tab/>
            </w:r>
            <w:r w:rsidRPr="00A12B13">
              <w:rPr>
                <w:rFonts w:ascii="Arial" w:hAnsi="Arial" w:cs="Arial"/>
                <w:lang w:eastAsia="ru-RU"/>
              </w:rPr>
              <w:t>(</w:t>
            </w:r>
            <w:proofErr w:type="spellStart"/>
            <w:r w:rsidRPr="00A12B13">
              <w:rPr>
                <w:rFonts w:ascii="Arial" w:hAnsi="Arial" w:cs="Arial"/>
                <w:lang w:eastAsia="ru-RU"/>
              </w:rPr>
              <w:t>signature</w:t>
            </w:r>
            <w:proofErr w:type="spellEnd"/>
            <w:r w:rsidRPr="00A12B13">
              <w:rPr>
                <w:rFonts w:ascii="Arial" w:hAnsi="Arial" w:cs="Arial"/>
                <w:lang w:eastAsia="ru-RU"/>
              </w:rPr>
              <w:t>)</w:t>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t>(</w:t>
            </w:r>
            <w:proofErr w:type="spellStart"/>
            <w:r w:rsidRPr="00A12B13">
              <w:rPr>
                <w:rFonts w:ascii="Arial" w:hAnsi="Arial" w:cs="Arial"/>
                <w:lang w:eastAsia="ru-RU"/>
              </w:rPr>
              <w:t>full</w:t>
            </w:r>
            <w:proofErr w:type="spellEnd"/>
            <w:r w:rsidRPr="00A12B13">
              <w:rPr>
                <w:rFonts w:ascii="Arial" w:hAnsi="Arial" w:cs="Arial"/>
                <w:lang w:eastAsia="ru-RU"/>
              </w:rPr>
              <w:t xml:space="preserve"> </w:t>
            </w:r>
            <w:proofErr w:type="spellStart"/>
            <w:r w:rsidRPr="00A12B13">
              <w:rPr>
                <w:rFonts w:ascii="Arial" w:hAnsi="Arial" w:cs="Arial"/>
                <w:lang w:eastAsia="ru-RU"/>
              </w:rPr>
              <w:t>name</w:t>
            </w:r>
            <w:proofErr w:type="spellEnd"/>
            <w:r w:rsidRPr="00A12B13">
              <w:rPr>
                <w:rFonts w:ascii="Arial" w:hAnsi="Arial" w:cs="Arial"/>
                <w:lang w:eastAsia="ru-RU"/>
              </w:rPr>
              <w:t>)</w:t>
            </w:r>
          </w:p>
          <w:p w:rsidR="00757CEA" w:rsidRPr="00A12B13" w:rsidRDefault="00757CEA" w:rsidP="001F771C">
            <w:pPr>
              <w:ind w:left="1224"/>
              <w:rPr>
                <w:rFonts w:ascii="Arial" w:hAnsi="Arial" w:cs="Arial"/>
                <w:lang w:eastAsia="ru-RU"/>
              </w:rPr>
            </w:pPr>
            <w:proofErr w:type="spellStart"/>
            <w:r w:rsidRPr="00A12B13">
              <w:rPr>
                <w:rFonts w:ascii="Arial" w:hAnsi="Arial" w:cs="Arial"/>
                <w:lang w:eastAsia="ru-RU"/>
              </w:rPr>
              <w:t>Seal</w:t>
            </w:r>
            <w:proofErr w:type="spellEnd"/>
            <w:r w:rsidRPr="00A12B13">
              <w:rPr>
                <w:rFonts w:ascii="Arial" w:hAnsi="Arial" w:cs="Arial"/>
                <w:lang w:eastAsia="ru-RU"/>
              </w:rPr>
              <w:t xml:space="preserve"> </w:t>
            </w:r>
            <w:proofErr w:type="spellStart"/>
            <w:r w:rsidRPr="00A12B13">
              <w:rPr>
                <w:rFonts w:ascii="Arial" w:hAnsi="Arial" w:cs="Arial"/>
                <w:lang w:eastAsia="ru-RU"/>
              </w:rPr>
              <w:t>here</w:t>
            </w:r>
            <w:proofErr w:type="spellEnd"/>
          </w:p>
          <w:p w:rsidR="00757CEA" w:rsidRPr="00A12B13" w:rsidRDefault="00757CEA" w:rsidP="001F771C">
            <w:pPr>
              <w:rPr>
                <w:rFonts w:ascii="Arial" w:hAnsi="Arial" w:cs="Arial"/>
                <w:lang w:eastAsia="ru-RU"/>
              </w:rPr>
            </w:pPr>
          </w:p>
        </w:tc>
      </w:tr>
    </w:tbl>
    <w:p w:rsidR="00757CEA" w:rsidRPr="00A12B13" w:rsidRDefault="00757CEA" w:rsidP="00757CEA">
      <w:pPr>
        <w:jc w:val="both"/>
        <w:rPr>
          <w:rFonts w:ascii="Arial" w:hAnsi="Arial"/>
        </w:rPr>
      </w:pPr>
    </w:p>
    <w:p w:rsidR="003B4F4D" w:rsidRDefault="003B4F4D" w:rsidP="00757CEA">
      <w:pPr>
        <w:pStyle w:val="a9"/>
        <w:ind w:leftChars="-5" w:left="-11"/>
        <w:rPr>
          <w:rFonts w:ascii="Arial" w:hAnsi="Arial" w:cs="Tahoma"/>
          <w:b/>
          <w:sz w:val="22"/>
          <w:szCs w:val="22"/>
          <w:u w:val="single"/>
          <w:lang w:val="en-GB"/>
        </w:rPr>
      </w:pPr>
    </w:p>
    <w:p w:rsidR="003B4F4D" w:rsidRDefault="003B4F4D" w:rsidP="00757CEA">
      <w:pPr>
        <w:pStyle w:val="a9"/>
        <w:ind w:leftChars="-5" w:left="-11"/>
        <w:rPr>
          <w:rFonts w:ascii="Arial" w:hAnsi="Arial" w:cs="Tahoma"/>
          <w:b/>
          <w:sz w:val="22"/>
          <w:szCs w:val="22"/>
          <w:u w:val="single"/>
          <w:lang w:val="en-GB"/>
        </w:rPr>
      </w:pPr>
    </w:p>
    <w:p w:rsidR="003B4F4D" w:rsidRDefault="003B4F4D" w:rsidP="00757CEA">
      <w:pPr>
        <w:pStyle w:val="a9"/>
        <w:ind w:leftChars="-5" w:left="-11"/>
        <w:rPr>
          <w:rFonts w:ascii="Arial" w:hAnsi="Arial" w:cs="Tahoma"/>
          <w:b/>
          <w:sz w:val="22"/>
          <w:szCs w:val="22"/>
          <w:u w:val="single"/>
        </w:rPr>
      </w:pPr>
    </w:p>
    <w:p w:rsidR="00094345" w:rsidRDefault="00094345" w:rsidP="00757CEA">
      <w:pPr>
        <w:pStyle w:val="a9"/>
        <w:ind w:leftChars="-5" w:left="-11"/>
        <w:rPr>
          <w:rFonts w:ascii="Arial" w:hAnsi="Arial" w:cs="Tahoma"/>
          <w:b/>
          <w:sz w:val="22"/>
          <w:szCs w:val="22"/>
          <w:u w:val="single"/>
        </w:rPr>
      </w:pPr>
    </w:p>
    <w:p w:rsidR="00094345" w:rsidRDefault="00094345" w:rsidP="00757CEA">
      <w:pPr>
        <w:pStyle w:val="a9"/>
        <w:ind w:leftChars="-5" w:left="-11"/>
        <w:rPr>
          <w:rFonts w:ascii="Arial" w:hAnsi="Arial" w:cs="Tahoma"/>
          <w:b/>
          <w:sz w:val="22"/>
          <w:szCs w:val="22"/>
          <w:u w:val="single"/>
        </w:rPr>
      </w:pPr>
    </w:p>
    <w:p w:rsidR="00094345" w:rsidRPr="00094345" w:rsidRDefault="00094345" w:rsidP="00757CEA">
      <w:pPr>
        <w:pStyle w:val="a9"/>
        <w:ind w:leftChars="-5" w:left="-11"/>
        <w:rPr>
          <w:rFonts w:ascii="Arial" w:hAnsi="Arial" w:cs="Tahoma"/>
          <w:b/>
          <w:sz w:val="22"/>
          <w:szCs w:val="22"/>
          <w:u w:val="single"/>
        </w:rPr>
      </w:pPr>
    </w:p>
    <w:p w:rsidR="003B4F4D" w:rsidRDefault="003B4F4D" w:rsidP="00757CEA">
      <w:pPr>
        <w:pStyle w:val="a9"/>
        <w:ind w:leftChars="-5" w:left="-11"/>
        <w:rPr>
          <w:rFonts w:ascii="Arial" w:hAnsi="Arial" w:cs="Tahoma"/>
          <w:b/>
          <w:sz w:val="22"/>
          <w:szCs w:val="22"/>
          <w:u w:val="single"/>
          <w:lang w:val="en-GB"/>
        </w:rPr>
      </w:pPr>
    </w:p>
    <w:p w:rsidR="00757CEA" w:rsidRPr="00A12B13" w:rsidRDefault="00757CEA" w:rsidP="00757CEA">
      <w:pPr>
        <w:pStyle w:val="a9"/>
        <w:ind w:leftChars="-5" w:left="-11"/>
        <w:rPr>
          <w:rFonts w:ascii="Arial" w:hAnsi="Arial" w:cs="Tahoma"/>
          <w:b/>
          <w:sz w:val="22"/>
          <w:szCs w:val="22"/>
          <w:u w:val="single"/>
          <w:lang w:val="en-GB"/>
        </w:rPr>
      </w:pPr>
      <w:r w:rsidRPr="00A12B13">
        <w:rPr>
          <w:rFonts w:ascii="Arial" w:hAnsi="Arial" w:cs="Tahoma"/>
          <w:b/>
          <w:sz w:val="22"/>
          <w:szCs w:val="22"/>
          <w:u w:val="single"/>
          <w:lang w:val="en-GB"/>
        </w:rPr>
        <w:lastRenderedPageBreak/>
        <w:t>Sample letter for the delivery/removal of equipment (on company letterhead) – 3 copies</w:t>
      </w:r>
    </w:p>
    <w:p w:rsidR="00757CEA" w:rsidRPr="00A12B13" w:rsidRDefault="00757CEA" w:rsidP="00757CEA">
      <w:pPr>
        <w:pStyle w:val="a9"/>
        <w:ind w:leftChars="-5" w:left="-11"/>
        <w:rPr>
          <w:rFonts w:ascii="Arial" w:hAnsi="Arial"/>
          <w:sz w:val="22"/>
          <w:szCs w:val="22"/>
          <w:lang w:val="en-GB"/>
        </w:rPr>
      </w:pPr>
    </w:p>
    <w:tbl>
      <w:tblPr>
        <w:tblpPr w:leftFromText="181" w:rightFromText="181" w:vertAnchor="text" w:horzAnchor="margin" w:tblpXSpec="center" w:tblpY="1"/>
        <w:tblW w:w="10500" w:type="dxa"/>
        <w:tblBorders>
          <w:top w:val="dotted" w:sz="4" w:space="0" w:color="333333"/>
          <w:left w:val="dotted" w:sz="4" w:space="0" w:color="333333"/>
          <w:bottom w:val="dotted" w:sz="4" w:space="0" w:color="333333"/>
          <w:right w:val="dotted" w:sz="4" w:space="0" w:color="333333"/>
        </w:tblBorders>
        <w:tblLayout w:type="fixed"/>
        <w:tblLook w:val="0000"/>
      </w:tblPr>
      <w:tblGrid>
        <w:gridCol w:w="10500"/>
      </w:tblGrid>
      <w:tr w:rsidR="00757CEA" w:rsidRPr="000E76FA" w:rsidTr="001F771C">
        <w:trPr>
          <w:trHeight w:val="5664"/>
        </w:trPr>
        <w:tc>
          <w:tcPr>
            <w:tcW w:w="10500" w:type="dxa"/>
          </w:tcPr>
          <w:p w:rsidR="00757CEA" w:rsidRPr="00757CEA" w:rsidRDefault="00757CEA" w:rsidP="001F771C">
            <w:pPr>
              <w:ind w:left="1224"/>
              <w:rPr>
                <w:rFonts w:ascii="Arial" w:hAnsi="Arial" w:cs="Arial"/>
                <w:lang w:val="en-US" w:eastAsia="ru-RU"/>
              </w:rPr>
            </w:pPr>
          </w:p>
          <w:p w:rsidR="00757CEA" w:rsidRPr="00757CEA" w:rsidRDefault="00757CEA" w:rsidP="001F771C">
            <w:pPr>
              <w:ind w:left="1224"/>
              <w:rPr>
                <w:rFonts w:ascii="Arial" w:hAnsi="Arial" w:cs="Arial"/>
                <w:lang w:val="en-US" w:eastAsia="ru-RU"/>
              </w:rPr>
            </w:pPr>
            <w:r w:rsidRPr="00757CEA">
              <w:rPr>
                <w:rFonts w:ascii="Arial" w:hAnsi="Arial" w:cs="Tahoma"/>
                <w:lang w:val="en-US"/>
              </w:rPr>
              <w:t>To: the Directorate of the IV International Rail Salon EXPO 1520</w:t>
            </w:r>
            <w:r w:rsidRPr="00757CEA">
              <w:rPr>
                <w:rFonts w:ascii="Arial" w:hAnsi="Arial" w:cs="Tahoma"/>
                <w:lang w:val="en-US"/>
              </w:rPr>
              <w:tab/>
            </w:r>
            <w:r w:rsidRPr="00757CEA">
              <w:rPr>
                <w:rFonts w:ascii="Arial" w:hAnsi="Arial" w:cs="Arial"/>
                <w:lang w:val="en-US" w:eastAsia="ru-RU"/>
              </w:rPr>
              <w:t xml:space="preserve"> </w:t>
            </w:r>
          </w:p>
          <w:p w:rsidR="00757CEA" w:rsidRPr="00757CEA" w:rsidRDefault="00757CEA" w:rsidP="001F771C">
            <w:pPr>
              <w:tabs>
                <w:tab w:val="right" w:leader="underscore" w:pos="8928"/>
              </w:tabs>
              <w:ind w:left="1224"/>
              <w:rPr>
                <w:rFonts w:ascii="Arial" w:hAnsi="Arial" w:cs="Arial"/>
                <w:lang w:val="en-US" w:eastAsia="ru-RU"/>
              </w:rPr>
            </w:pP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(company name)</w:t>
            </w: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(address, telephone, email)</w:t>
            </w: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 xml:space="preserve">For the assembly of exhibition booths </w:t>
            </w: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 xml:space="preserve">(number of booths and their area in square </w:t>
            </w:r>
            <w:proofErr w:type="spellStart"/>
            <w:r w:rsidRPr="00757CEA">
              <w:rPr>
                <w:rFonts w:ascii="Arial" w:hAnsi="Arial" w:cs="Arial"/>
                <w:lang w:val="en-US" w:eastAsia="ru-RU"/>
              </w:rPr>
              <w:t>metres</w:t>
            </w:r>
            <w:proofErr w:type="spellEnd"/>
            <w:r w:rsidRPr="00757CEA">
              <w:rPr>
                <w:rFonts w:ascii="Arial" w:hAnsi="Arial" w:cs="Arial"/>
                <w:lang w:val="en-US" w:eastAsia="ru-RU"/>
              </w:rPr>
              <w:t>)</w:t>
            </w:r>
          </w:p>
          <w:p w:rsidR="00757CEA" w:rsidRPr="00757CEA" w:rsidRDefault="00757CEA" w:rsidP="001F771C">
            <w:pPr>
              <w:tabs>
                <w:tab w:val="right" w:leader="underscore" w:pos="4224"/>
              </w:tabs>
              <w:ind w:left="1224"/>
              <w:rPr>
                <w:rFonts w:ascii="Arial" w:hAnsi="Arial" w:cs="Arial"/>
                <w:lang w:val="en-US" w:eastAsia="ru-RU"/>
              </w:rPr>
            </w:pPr>
          </w:p>
          <w:p w:rsidR="00757CEA" w:rsidRPr="00757CEA" w:rsidRDefault="00757CEA" w:rsidP="001F771C">
            <w:pPr>
              <w:tabs>
                <w:tab w:val="right" w:leader="underscore" w:pos="4224"/>
              </w:tabs>
              <w:ind w:left="1224"/>
              <w:rPr>
                <w:rFonts w:ascii="Arial" w:hAnsi="Arial" w:cs="Arial"/>
                <w:lang w:val="en-US" w:eastAsia="ru-RU"/>
              </w:rPr>
            </w:pPr>
            <w:r w:rsidRPr="00757CEA">
              <w:rPr>
                <w:rFonts w:ascii="Arial" w:hAnsi="Arial" w:cs="Arial"/>
                <w:lang w:val="en-US" w:eastAsia="ru-RU"/>
              </w:rPr>
              <w:t xml:space="preserve">Please permit the delivery of the following equipment and exhibits to the territory of the </w:t>
            </w:r>
            <w:r w:rsidRPr="00757CEA">
              <w:rPr>
                <w:rFonts w:ascii="Arial" w:hAnsi="Arial" w:cs="Tahoma"/>
                <w:lang w:val="en-US"/>
              </w:rPr>
              <w:t>IV International Rail Salon EXPO 1520 (with subsequent removal)</w:t>
            </w:r>
            <w:r w:rsidRPr="00757CEA">
              <w:rPr>
                <w:rFonts w:ascii="Arial" w:hAnsi="Arial" w:cs="Arial"/>
                <w:lang w:val="en-US" w:eastAsia="ru-RU"/>
              </w:rPr>
              <w:t>:</w:t>
            </w:r>
          </w:p>
          <w:p w:rsidR="00757CEA" w:rsidRPr="00757CEA" w:rsidRDefault="00757CEA" w:rsidP="001F771C">
            <w:pPr>
              <w:ind w:left="1224"/>
              <w:rPr>
                <w:rFonts w:ascii="Arial" w:hAnsi="Arial" w:cs="Arial"/>
                <w:lang w:val="en-US" w:eastAsia="ru-RU"/>
              </w:rPr>
            </w:pPr>
          </w:p>
          <w:tbl>
            <w:tblPr>
              <w:tblW w:w="8496"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4548"/>
              <w:gridCol w:w="1440"/>
              <w:gridCol w:w="1980"/>
            </w:tblGrid>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jc w:val="center"/>
                    <w:rPr>
                      <w:rFonts w:ascii="Arial" w:hAnsi="Arial" w:cs="Arial"/>
                      <w:lang w:val="en-US" w:eastAsia="ru-RU"/>
                    </w:rPr>
                  </w:pPr>
                  <w:r w:rsidRPr="00757CEA">
                    <w:rPr>
                      <w:rFonts w:ascii="Arial" w:hAnsi="Arial" w:cs="Arial"/>
                      <w:lang w:val="en-US" w:eastAsia="ru-RU"/>
                    </w:rPr>
                    <w:t>No.</w:t>
                  </w:r>
                </w:p>
              </w:tc>
              <w:tc>
                <w:tcPr>
                  <w:tcW w:w="4548" w:type="dxa"/>
                </w:tcPr>
                <w:p w:rsidR="00757CEA" w:rsidRPr="00757CEA" w:rsidRDefault="00757CEA" w:rsidP="00757CEA">
                  <w:pPr>
                    <w:framePr w:hSpace="181" w:wrap="around" w:vAnchor="text" w:hAnchor="margin" w:xAlign="center" w:y="1"/>
                    <w:ind w:leftChars="-45" w:left="-99"/>
                    <w:jc w:val="center"/>
                    <w:rPr>
                      <w:rFonts w:ascii="Arial" w:hAnsi="Arial" w:cs="Arial"/>
                      <w:lang w:val="en-US" w:eastAsia="ru-RU"/>
                    </w:rPr>
                  </w:pPr>
                  <w:r w:rsidRPr="00757CEA">
                    <w:rPr>
                      <w:rFonts w:ascii="Arial" w:hAnsi="Arial" w:cs="Arial"/>
                      <w:lang w:val="en-US" w:eastAsia="ru-RU"/>
                    </w:rPr>
                    <w:t>Equipment name</w:t>
                  </w:r>
                </w:p>
              </w:tc>
              <w:tc>
                <w:tcPr>
                  <w:tcW w:w="1440" w:type="dxa"/>
                </w:tcPr>
                <w:p w:rsidR="00757CEA" w:rsidRPr="00757CEA" w:rsidRDefault="00757CEA" w:rsidP="001F771C">
                  <w:pPr>
                    <w:framePr w:hSpace="181" w:wrap="around" w:vAnchor="text" w:hAnchor="margin" w:xAlign="center" w:y="1"/>
                    <w:jc w:val="center"/>
                    <w:rPr>
                      <w:rFonts w:ascii="Arial" w:hAnsi="Arial" w:cs="Tahoma"/>
                      <w:lang w:val="en-US"/>
                    </w:rPr>
                  </w:pPr>
                  <w:r w:rsidRPr="00757CEA">
                    <w:rPr>
                      <w:rFonts w:ascii="Arial" w:hAnsi="Arial" w:cs="Tahoma"/>
                      <w:lang w:val="en-US"/>
                    </w:rPr>
                    <w:t>Quantity</w:t>
                  </w:r>
                </w:p>
              </w:tc>
              <w:tc>
                <w:tcPr>
                  <w:tcW w:w="1980" w:type="dxa"/>
                </w:tcPr>
                <w:p w:rsidR="00757CEA" w:rsidRPr="00757CEA" w:rsidRDefault="00757CEA" w:rsidP="001F771C">
                  <w:pPr>
                    <w:framePr w:hSpace="181" w:wrap="around" w:vAnchor="text" w:hAnchor="margin" w:xAlign="center" w:y="1"/>
                    <w:jc w:val="center"/>
                    <w:rPr>
                      <w:rFonts w:ascii="Arial" w:hAnsi="Arial" w:cs="Tahoma"/>
                      <w:lang w:val="en-US"/>
                    </w:rPr>
                  </w:pPr>
                  <w:r w:rsidRPr="00757CEA">
                    <w:rPr>
                      <w:rFonts w:ascii="Arial" w:hAnsi="Arial" w:cs="Tahoma"/>
                      <w:lang w:val="en-US"/>
                    </w:rPr>
                    <w:t>Comment</w:t>
                  </w:r>
                </w:p>
              </w:tc>
            </w:tr>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rPr>
                      <w:rFonts w:ascii="Arial" w:hAnsi="Arial" w:cs="Arial"/>
                      <w:lang w:val="en-US" w:eastAsia="ru-RU"/>
                    </w:rPr>
                  </w:pPr>
                </w:p>
              </w:tc>
              <w:tc>
                <w:tcPr>
                  <w:tcW w:w="4548"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1440"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1980" w:type="dxa"/>
                </w:tcPr>
                <w:p w:rsidR="00757CEA" w:rsidRPr="00757CEA" w:rsidRDefault="00757CEA" w:rsidP="001F771C">
                  <w:pPr>
                    <w:framePr w:hSpace="181" w:wrap="around" w:vAnchor="text" w:hAnchor="margin" w:xAlign="center" w:y="1"/>
                    <w:ind w:left="-108" w:firstLineChars="740" w:firstLine="1628"/>
                    <w:rPr>
                      <w:rFonts w:ascii="Arial" w:hAnsi="Arial" w:cs="Arial"/>
                      <w:lang w:val="en-US" w:eastAsia="ru-RU"/>
                    </w:rPr>
                  </w:pPr>
                </w:p>
              </w:tc>
            </w:tr>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rPr>
                      <w:rFonts w:ascii="Arial" w:hAnsi="Arial" w:cs="Arial"/>
                      <w:lang w:val="en-US" w:eastAsia="ru-RU"/>
                    </w:rPr>
                  </w:pPr>
                </w:p>
              </w:tc>
              <w:tc>
                <w:tcPr>
                  <w:tcW w:w="4548"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1440"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1980" w:type="dxa"/>
                </w:tcPr>
                <w:p w:rsidR="00757CEA" w:rsidRPr="00757CEA" w:rsidRDefault="00757CEA" w:rsidP="001F771C">
                  <w:pPr>
                    <w:framePr w:hSpace="181" w:wrap="around" w:vAnchor="text" w:hAnchor="margin" w:xAlign="center" w:y="1"/>
                    <w:ind w:left="-108" w:firstLineChars="740" w:firstLine="1628"/>
                    <w:rPr>
                      <w:rFonts w:ascii="Arial" w:hAnsi="Arial" w:cs="Arial"/>
                      <w:lang w:val="en-US" w:eastAsia="ru-RU"/>
                    </w:rPr>
                  </w:pPr>
                </w:p>
              </w:tc>
            </w:tr>
            <w:tr w:rsidR="00757CEA" w:rsidRPr="000E76FA" w:rsidTr="001F771C">
              <w:trPr>
                <w:trHeight w:val="127"/>
              </w:trPr>
              <w:tc>
                <w:tcPr>
                  <w:tcW w:w="528" w:type="dxa"/>
                </w:tcPr>
                <w:p w:rsidR="00757CEA" w:rsidRPr="00757CEA" w:rsidRDefault="00757CEA" w:rsidP="00757CEA">
                  <w:pPr>
                    <w:framePr w:hSpace="181" w:wrap="around" w:vAnchor="text" w:hAnchor="margin" w:xAlign="center" w:y="1"/>
                    <w:ind w:leftChars="-35" w:left="-76" w:hanging="1"/>
                    <w:rPr>
                      <w:rFonts w:ascii="Arial" w:hAnsi="Arial" w:cs="Arial"/>
                      <w:lang w:val="en-US" w:eastAsia="ru-RU"/>
                    </w:rPr>
                  </w:pPr>
                </w:p>
              </w:tc>
              <w:tc>
                <w:tcPr>
                  <w:tcW w:w="4548"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1440" w:type="dxa"/>
                </w:tcPr>
                <w:p w:rsidR="00757CEA" w:rsidRPr="00757CEA" w:rsidRDefault="00757CEA" w:rsidP="001F771C">
                  <w:pPr>
                    <w:framePr w:hSpace="181" w:wrap="around" w:vAnchor="text" w:hAnchor="margin" w:xAlign="center" w:y="1"/>
                    <w:ind w:left="-109" w:firstLineChars="740" w:firstLine="1628"/>
                    <w:rPr>
                      <w:rFonts w:ascii="Arial" w:hAnsi="Arial" w:cs="Arial"/>
                      <w:lang w:val="en-US" w:eastAsia="ru-RU"/>
                    </w:rPr>
                  </w:pPr>
                </w:p>
              </w:tc>
              <w:tc>
                <w:tcPr>
                  <w:tcW w:w="1980" w:type="dxa"/>
                </w:tcPr>
                <w:p w:rsidR="00757CEA" w:rsidRPr="00757CEA" w:rsidRDefault="00757CEA" w:rsidP="001F771C">
                  <w:pPr>
                    <w:framePr w:hSpace="181" w:wrap="around" w:vAnchor="text" w:hAnchor="margin" w:xAlign="center" w:y="1"/>
                    <w:ind w:left="-108" w:firstLineChars="740" w:firstLine="1628"/>
                    <w:rPr>
                      <w:rFonts w:ascii="Arial" w:hAnsi="Arial" w:cs="Arial"/>
                      <w:lang w:val="en-US" w:eastAsia="ru-RU"/>
                    </w:rPr>
                  </w:pPr>
                </w:p>
              </w:tc>
            </w:tr>
          </w:tbl>
          <w:p w:rsidR="00757CEA" w:rsidRPr="00757CEA" w:rsidRDefault="00757CEA" w:rsidP="001F771C">
            <w:pPr>
              <w:tabs>
                <w:tab w:val="right" w:leader="underscore" w:pos="6960"/>
                <w:tab w:val="right" w:leader="underscore" w:pos="8928"/>
              </w:tabs>
              <w:ind w:left="1224"/>
              <w:rPr>
                <w:rFonts w:ascii="Arial" w:hAnsi="Arial" w:cs="Arial"/>
                <w:lang w:val="en-US" w:eastAsia="ru-RU"/>
              </w:rPr>
            </w:pPr>
          </w:p>
          <w:p w:rsidR="00757CEA" w:rsidRPr="00757CEA" w:rsidRDefault="00757CEA" w:rsidP="001F771C">
            <w:pPr>
              <w:tabs>
                <w:tab w:val="right" w:leader="underscore" w:pos="6960"/>
                <w:tab w:val="right" w:leader="underscore" w:pos="8928"/>
              </w:tabs>
              <w:ind w:left="1224"/>
              <w:rPr>
                <w:rFonts w:ascii="Arial" w:hAnsi="Arial" w:cs="Arial"/>
                <w:lang w:val="en-US" w:eastAsia="ru-RU"/>
              </w:rPr>
            </w:pPr>
            <w:r w:rsidRPr="00757CEA">
              <w:rPr>
                <w:rFonts w:ascii="Arial" w:hAnsi="Arial" w:cs="Arial"/>
                <w:lang w:val="en-US" w:eastAsia="ru-RU"/>
              </w:rPr>
              <w:t>Delivery/removal will be carried out using the vehicle: make, state number</w:t>
            </w:r>
            <w:r w:rsidRPr="00757CEA">
              <w:rPr>
                <w:rFonts w:ascii="Arial" w:hAnsi="Arial" w:cs="Arial"/>
                <w:lang w:val="en-US" w:eastAsia="ru-RU"/>
              </w:rPr>
              <w:tab/>
            </w:r>
          </w:p>
          <w:p w:rsidR="00757CEA" w:rsidRPr="00757CEA" w:rsidRDefault="00757CEA" w:rsidP="001F771C">
            <w:pPr>
              <w:tabs>
                <w:tab w:val="right" w:leader="underscore" w:pos="6552"/>
                <w:tab w:val="right" w:leader="underscore" w:pos="8928"/>
              </w:tabs>
              <w:ind w:left="1224"/>
              <w:rPr>
                <w:rFonts w:ascii="Arial" w:hAnsi="Arial" w:cs="Arial"/>
                <w:lang w:val="en-US" w:eastAsia="ru-RU"/>
              </w:rPr>
            </w:pP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 xml:space="preserve">Person responsible for work:  </w:t>
            </w: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(full name, contact number)</w:t>
            </w:r>
          </w:p>
          <w:p w:rsidR="00757CEA" w:rsidRPr="00757CEA" w:rsidRDefault="00757CEA" w:rsidP="001F771C">
            <w:pPr>
              <w:tabs>
                <w:tab w:val="right" w:leader="underscore" w:pos="5376"/>
                <w:tab w:val="right" w:leader="underscore" w:pos="8808"/>
              </w:tabs>
              <w:ind w:left="1224"/>
              <w:rPr>
                <w:rFonts w:ascii="Arial" w:hAnsi="Arial" w:cs="Arial"/>
                <w:lang w:val="en-US" w:eastAsia="ru-RU"/>
              </w:rPr>
            </w:pPr>
          </w:p>
          <w:p w:rsidR="00757CEA" w:rsidRPr="00757CEA" w:rsidRDefault="00757CEA" w:rsidP="001F771C">
            <w:pPr>
              <w:tabs>
                <w:tab w:val="right" w:leader="underscore" w:pos="5376"/>
                <w:tab w:val="right" w:leader="underscore" w:pos="8808"/>
              </w:tabs>
              <w:ind w:left="1224"/>
              <w:rPr>
                <w:rFonts w:ascii="Arial" w:hAnsi="Arial" w:cs="Arial"/>
                <w:lang w:val="en-US" w:eastAsia="ru-RU"/>
              </w:rPr>
            </w:pPr>
            <w:r w:rsidRPr="00757CEA">
              <w:rPr>
                <w:rFonts w:ascii="Arial" w:hAnsi="Arial" w:cs="Arial"/>
                <w:lang w:val="en-US" w:eastAsia="ru-RU"/>
              </w:rPr>
              <w:t xml:space="preserve">Manager  </w:t>
            </w:r>
            <w:r w:rsidRPr="00757CEA">
              <w:rPr>
                <w:rFonts w:ascii="Arial" w:hAnsi="Arial" w:cs="Arial"/>
                <w:lang w:val="en-US" w:eastAsia="ru-RU"/>
              </w:rPr>
              <w:tab/>
              <w:t xml:space="preserve">   / </w:t>
            </w:r>
            <w:r w:rsidRPr="00757CEA">
              <w:rPr>
                <w:rFonts w:ascii="Arial" w:hAnsi="Arial" w:cs="Arial"/>
                <w:lang w:val="en-US" w:eastAsia="ru-RU"/>
              </w:rPr>
              <w:tab/>
              <w:t xml:space="preserve"> /</w:t>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t>( signature )</w:t>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(full name)</w:t>
            </w:r>
          </w:p>
          <w:p w:rsidR="00757CEA" w:rsidRPr="00757CEA" w:rsidRDefault="00757CEA" w:rsidP="001F771C">
            <w:pPr>
              <w:ind w:left="1224"/>
              <w:rPr>
                <w:rFonts w:ascii="Arial" w:hAnsi="Arial" w:cs="Arial"/>
                <w:lang w:val="en-US" w:eastAsia="ru-RU"/>
              </w:rPr>
            </w:pPr>
          </w:p>
          <w:p w:rsidR="00757CEA" w:rsidRPr="00757CEA" w:rsidRDefault="00757CEA" w:rsidP="001F771C">
            <w:pPr>
              <w:ind w:left="1224"/>
              <w:rPr>
                <w:rFonts w:ascii="Arial" w:hAnsi="Arial" w:cs="Arial"/>
                <w:lang w:val="en-US" w:eastAsia="ru-RU"/>
              </w:rPr>
            </w:pPr>
            <w:r w:rsidRPr="00757CEA">
              <w:rPr>
                <w:rFonts w:ascii="Arial" w:hAnsi="Arial" w:cs="Arial"/>
                <w:lang w:val="en-US" w:eastAsia="ru-RU"/>
              </w:rPr>
              <w:t>Seal here</w:t>
            </w:r>
          </w:p>
        </w:tc>
      </w:tr>
    </w:tbl>
    <w:p w:rsidR="00757CEA" w:rsidRPr="00757CEA" w:rsidRDefault="00757CEA" w:rsidP="00757CEA">
      <w:pPr>
        <w:jc w:val="both"/>
        <w:rPr>
          <w:rFonts w:ascii="Arial" w:hAnsi="Arial" w:cs="Tahoma"/>
          <w:lang w:val="en-US"/>
        </w:rPr>
      </w:pPr>
    </w:p>
    <w:p w:rsidR="00757CEA" w:rsidRPr="00757CEA" w:rsidRDefault="00757CEA" w:rsidP="00757CEA">
      <w:pPr>
        <w:jc w:val="both"/>
        <w:rPr>
          <w:rFonts w:ascii="Arial" w:hAnsi="Arial" w:cs="Tahoma"/>
          <w:lang w:val="en-US"/>
        </w:rPr>
      </w:pPr>
    </w:p>
    <w:tbl>
      <w:tblPr>
        <w:tblW w:w="10774" w:type="dxa"/>
        <w:tblInd w:w="-1168" w:type="dxa"/>
        <w:tblLayout w:type="fixed"/>
        <w:tblLook w:val="04A0"/>
      </w:tblPr>
      <w:tblGrid>
        <w:gridCol w:w="560"/>
        <w:gridCol w:w="1850"/>
        <w:gridCol w:w="709"/>
        <w:gridCol w:w="1276"/>
        <w:gridCol w:w="1420"/>
        <w:gridCol w:w="1273"/>
        <w:gridCol w:w="1276"/>
        <w:gridCol w:w="992"/>
        <w:gridCol w:w="1418"/>
      </w:tblGrid>
      <w:tr w:rsidR="00757CEA" w:rsidRPr="00A12B13" w:rsidTr="001F771C">
        <w:trPr>
          <w:trHeight w:val="430"/>
        </w:trPr>
        <w:tc>
          <w:tcPr>
            <w:tcW w:w="9356" w:type="dxa"/>
            <w:gridSpan w:val="8"/>
            <w:tcBorders>
              <w:top w:val="nil"/>
              <w:left w:val="nil"/>
              <w:bottom w:val="single" w:sz="8" w:space="0" w:color="auto"/>
              <w:right w:val="nil"/>
            </w:tcBorders>
            <w:shd w:val="clear" w:color="000000" w:fill="FFFFFF"/>
            <w:vAlign w:val="bottom"/>
            <w:hideMark/>
          </w:tcPr>
          <w:p w:rsidR="003B4F4D" w:rsidRDefault="00757CEA" w:rsidP="003B4F4D">
            <w:pPr>
              <w:spacing w:after="0"/>
              <w:jc w:val="both"/>
              <w:rPr>
                <w:rFonts w:ascii="Arial" w:hAnsi="Arial" w:cs="Tahoma"/>
                <w:b/>
                <w:lang w:val="en-US"/>
              </w:rPr>
            </w:pPr>
            <w:r w:rsidRPr="00757CEA">
              <w:rPr>
                <w:rFonts w:ascii="Arial" w:hAnsi="Arial" w:cs="Tahoma"/>
                <w:b/>
                <w:lang w:val="en-US"/>
              </w:rPr>
              <w:lastRenderedPageBreak/>
              <w:t>Appendix 3.</w:t>
            </w:r>
          </w:p>
          <w:p w:rsidR="00757CEA" w:rsidRPr="003B4F4D" w:rsidRDefault="00757CEA" w:rsidP="00A20B55">
            <w:pPr>
              <w:spacing w:after="0"/>
              <w:ind w:left="601"/>
              <w:jc w:val="both"/>
              <w:rPr>
                <w:rFonts w:ascii="Arial" w:hAnsi="Arial" w:cs="Tahoma"/>
                <w:b/>
                <w:lang w:val="en-US"/>
              </w:rPr>
            </w:pPr>
            <w:r w:rsidRPr="00A12B13">
              <w:rPr>
                <w:rFonts w:ascii="Arial" w:hAnsi="Arial" w:cs="Tahoma"/>
                <w:b/>
                <w:u w:val="single"/>
                <w:lang w:val="en-GB"/>
              </w:rPr>
              <w:t>Sample list of employees with passport data (on company letterhead) – 2 copies</w:t>
            </w:r>
          </w:p>
          <w:p w:rsidR="00757CEA" w:rsidRPr="00757CEA" w:rsidRDefault="00757CEA" w:rsidP="001F771C">
            <w:pPr>
              <w:ind w:left="1224"/>
              <w:rPr>
                <w:rFonts w:ascii="Arial" w:hAnsi="Arial" w:cs="Arial"/>
                <w:lang w:val="en-US" w:eastAsia="ru-RU"/>
              </w:rPr>
            </w:pPr>
            <w:r w:rsidRPr="00757CEA">
              <w:rPr>
                <w:rFonts w:ascii="Arial" w:hAnsi="Arial" w:cs="Tahoma"/>
                <w:lang w:val="en-US"/>
              </w:rPr>
              <w:t>To: the Directorate of the IV International Rail Salon EXPO 1520</w:t>
            </w:r>
            <w:r w:rsidRPr="00757CEA">
              <w:rPr>
                <w:rFonts w:ascii="Arial" w:hAnsi="Arial" w:cs="Tahoma"/>
                <w:lang w:val="en-US"/>
              </w:rPr>
              <w:tab/>
            </w:r>
            <w:r w:rsidRPr="00757CEA">
              <w:rPr>
                <w:rFonts w:ascii="Arial" w:hAnsi="Arial" w:cs="Arial"/>
                <w:lang w:val="en-US" w:eastAsia="ru-RU"/>
              </w:rPr>
              <w:t xml:space="preserve"> </w:t>
            </w:r>
          </w:p>
          <w:p w:rsidR="00757CEA" w:rsidRPr="00757CEA" w:rsidRDefault="00757CEA" w:rsidP="001F771C">
            <w:pPr>
              <w:ind w:left="1224"/>
              <w:rPr>
                <w:rFonts w:ascii="Arial" w:hAnsi="Arial" w:cs="Arial"/>
                <w:lang w:val="en-US" w:eastAsia="ru-RU"/>
              </w:rPr>
            </w:pP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(company name)</w:t>
            </w:r>
          </w:p>
          <w:p w:rsidR="00757CEA" w:rsidRPr="00757CEA" w:rsidRDefault="00757CEA" w:rsidP="001F771C">
            <w:pPr>
              <w:tabs>
                <w:tab w:val="right" w:leader="underscore" w:pos="8928"/>
              </w:tabs>
              <w:ind w:left="1224"/>
              <w:rPr>
                <w:rFonts w:ascii="Arial" w:hAnsi="Arial" w:cs="Arial"/>
                <w:lang w:val="en-US" w:eastAsia="ru-RU"/>
              </w:rPr>
            </w:pPr>
            <w:r w:rsidRPr="00757CEA">
              <w:rPr>
                <w:rFonts w:ascii="Arial" w:hAnsi="Arial" w:cs="Arial"/>
                <w:lang w:val="en-US" w:eastAsia="ru-RU"/>
              </w:rPr>
              <w:tab/>
            </w:r>
          </w:p>
          <w:p w:rsidR="00757CEA" w:rsidRPr="00757CEA" w:rsidRDefault="00757CEA" w:rsidP="001F771C">
            <w:pPr>
              <w:spacing w:line="160" w:lineRule="exact"/>
              <w:ind w:left="1225"/>
              <w:jc w:val="center"/>
              <w:rPr>
                <w:rFonts w:ascii="Arial" w:hAnsi="Arial" w:cs="Arial"/>
                <w:lang w:val="en-US" w:eastAsia="ru-RU"/>
              </w:rPr>
            </w:pP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r>
            <w:r w:rsidRPr="00757CEA">
              <w:rPr>
                <w:rFonts w:ascii="Arial" w:hAnsi="Arial" w:cs="Arial"/>
                <w:lang w:val="en-US" w:eastAsia="ru-RU"/>
              </w:rPr>
              <w:tab/>
              <w:t>(address, telephone, email)</w:t>
            </w:r>
          </w:p>
          <w:p w:rsidR="00757CEA" w:rsidRPr="00757CEA" w:rsidRDefault="00757CEA" w:rsidP="001F771C">
            <w:pPr>
              <w:jc w:val="right"/>
              <w:rPr>
                <w:rFonts w:ascii="Arial" w:hAnsi="Arial" w:cs="Arial"/>
                <w:b/>
                <w:bCs/>
                <w:color w:val="4A452A"/>
                <w:lang w:val="en-US" w:eastAsia="ru-RU"/>
              </w:rPr>
            </w:pPr>
          </w:p>
          <w:p w:rsidR="00757CEA" w:rsidRPr="00757CEA" w:rsidRDefault="00757CEA" w:rsidP="001F771C">
            <w:pPr>
              <w:tabs>
                <w:tab w:val="right" w:leader="underscore" w:pos="4224"/>
              </w:tabs>
              <w:ind w:left="1224"/>
              <w:rPr>
                <w:rFonts w:ascii="Arial" w:hAnsi="Arial" w:cs="Arial"/>
                <w:lang w:val="en-US" w:eastAsia="ru-RU"/>
              </w:rPr>
            </w:pPr>
            <w:r w:rsidRPr="00757CEA">
              <w:rPr>
                <w:rFonts w:ascii="Arial" w:hAnsi="Arial" w:cs="Arial"/>
                <w:lang w:val="en-US" w:eastAsia="ru-RU"/>
              </w:rPr>
              <w:t xml:space="preserve">Please grant the following personnel access to the IV </w:t>
            </w:r>
            <w:r w:rsidRPr="00757CEA">
              <w:rPr>
                <w:rFonts w:ascii="Arial" w:hAnsi="Arial" w:cs="Tahoma"/>
                <w:lang w:val="en-US"/>
              </w:rPr>
              <w:t>International Rail Salon EXPO 1520</w:t>
            </w:r>
            <w:r w:rsidRPr="00757CEA">
              <w:rPr>
                <w:rFonts w:ascii="Arial" w:hAnsi="Arial" w:cs="Arial"/>
                <w:lang w:val="en-US" w:eastAsia="ru-RU"/>
              </w:rPr>
              <w:t>:</w:t>
            </w:r>
          </w:p>
          <w:p w:rsidR="00757CEA" w:rsidRPr="00757CEA" w:rsidRDefault="00757CEA" w:rsidP="001F771C">
            <w:pPr>
              <w:jc w:val="center"/>
              <w:rPr>
                <w:rFonts w:ascii="Arial" w:hAnsi="Arial" w:cs="Arial"/>
                <w:b/>
                <w:bCs/>
                <w:color w:val="4A452A"/>
                <w:lang w:val="en-US" w:eastAsia="ru-RU"/>
              </w:rPr>
            </w:pPr>
          </w:p>
          <w:p w:rsidR="00757CEA" w:rsidRPr="00757CEA" w:rsidRDefault="00757CEA" w:rsidP="001F771C">
            <w:pPr>
              <w:jc w:val="center"/>
              <w:rPr>
                <w:rFonts w:ascii="Arial" w:hAnsi="Arial" w:cs="Arial"/>
                <w:b/>
                <w:bCs/>
                <w:color w:val="4A452A"/>
                <w:lang w:val="en-US" w:eastAsia="ru-RU"/>
              </w:rPr>
            </w:pPr>
          </w:p>
          <w:p w:rsidR="00757CEA" w:rsidRPr="00A12B13" w:rsidRDefault="00757CEA" w:rsidP="001F771C">
            <w:pPr>
              <w:jc w:val="center"/>
              <w:rPr>
                <w:rFonts w:ascii="Arial" w:hAnsi="Arial" w:cs="Arial"/>
                <w:b/>
                <w:bCs/>
                <w:color w:val="4A452A"/>
                <w:lang w:eastAsia="ru-RU"/>
              </w:rPr>
            </w:pPr>
            <w:proofErr w:type="spellStart"/>
            <w:r w:rsidRPr="00A12B13">
              <w:rPr>
                <w:rFonts w:ascii="Arial" w:hAnsi="Arial" w:cs="Arial"/>
                <w:b/>
                <w:bCs/>
                <w:color w:val="4A452A"/>
                <w:lang w:eastAsia="ru-RU"/>
              </w:rPr>
              <w:t>List</w:t>
            </w:r>
            <w:proofErr w:type="spellEnd"/>
            <w:r w:rsidRPr="00A12B13">
              <w:rPr>
                <w:rFonts w:ascii="Arial" w:hAnsi="Arial" w:cs="Arial"/>
                <w:b/>
                <w:bCs/>
                <w:color w:val="4A452A"/>
                <w:lang w:eastAsia="ru-RU"/>
              </w:rPr>
              <w:t xml:space="preserve"> </w:t>
            </w:r>
            <w:proofErr w:type="spellStart"/>
            <w:r w:rsidRPr="00A12B13">
              <w:rPr>
                <w:rFonts w:ascii="Arial" w:hAnsi="Arial" w:cs="Arial"/>
                <w:b/>
                <w:bCs/>
                <w:color w:val="4A452A"/>
                <w:lang w:eastAsia="ru-RU"/>
              </w:rPr>
              <w:t>of</w:t>
            </w:r>
            <w:proofErr w:type="spellEnd"/>
            <w:r w:rsidRPr="00A12B13">
              <w:rPr>
                <w:rFonts w:ascii="Arial" w:hAnsi="Arial" w:cs="Arial"/>
                <w:b/>
                <w:bCs/>
                <w:color w:val="4A452A"/>
                <w:lang w:eastAsia="ru-RU"/>
              </w:rPr>
              <w:t xml:space="preserve"> </w:t>
            </w:r>
            <w:proofErr w:type="spellStart"/>
            <w:r w:rsidRPr="00A12B13">
              <w:rPr>
                <w:rFonts w:ascii="Arial" w:hAnsi="Arial" w:cs="Arial"/>
                <w:b/>
                <w:bCs/>
                <w:color w:val="4A452A"/>
                <w:lang w:eastAsia="ru-RU"/>
              </w:rPr>
              <w:t>employees</w:t>
            </w:r>
            <w:proofErr w:type="spellEnd"/>
          </w:p>
        </w:tc>
        <w:tc>
          <w:tcPr>
            <w:tcW w:w="1418" w:type="dxa"/>
            <w:tcBorders>
              <w:top w:val="nil"/>
              <w:left w:val="nil"/>
              <w:bottom w:val="nil"/>
              <w:right w:val="nil"/>
            </w:tcBorders>
            <w:shd w:val="clear" w:color="000000" w:fill="FFFFFF"/>
            <w:noWrap/>
            <w:vAlign w:val="bottom"/>
            <w:hideMark/>
          </w:tcPr>
          <w:p w:rsidR="00757CEA" w:rsidRPr="00A12B13" w:rsidRDefault="00757CEA" w:rsidP="001F771C">
            <w:pPr>
              <w:rPr>
                <w:rFonts w:ascii="Arial" w:hAnsi="Arial" w:cs="Arial"/>
                <w:color w:val="0D0D0D"/>
                <w:sz w:val="29"/>
                <w:szCs w:val="29"/>
                <w:lang w:eastAsia="ru-RU"/>
              </w:rPr>
            </w:pPr>
            <w:r w:rsidRPr="00A12B13">
              <w:rPr>
                <w:rFonts w:ascii="Arial" w:hAnsi="Arial" w:cs="Arial"/>
                <w:color w:val="0D0D0D"/>
                <w:sz w:val="29"/>
                <w:szCs w:val="29"/>
                <w:lang w:eastAsia="ru-RU"/>
              </w:rPr>
              <w:t> </w:t>
            </w:r>
          </w:p>
        </w:tc>
      </w:tr>
      <w:tr w:rsidR="00757CEA" w:rsidRPr="00A12B13" w:rsidTr="001F771C">
        <w:trPr>
          <w:trHeight w:val="630"/>
        </w:trPr>
        <w:tc>
          <w:tcPr>
            <w:tcW w:w="560" w:type="dxa"/>
            <w:tcBorders>
              <w:top w:val="nil"/>
              <w:left w:val="single" w:sz="8" w:space="0" w:color="auto"/>
              <w:bottom w:val="nil"/>
              <w:right w:val="single" w:sz="4" w:space="0" w:color="auto"/>
            </w:tcBorders>
            <w:shd w:val="clear" w:color="auto" w:fill="auto"/>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No</w:t>
            </w:r>
            <w:proofErr w:type="spellEnd"/>
            <w:r w:rsidRPr="00A12B13">
              <w:rPr>
                <w:b/>
                <w:bCs/>
                <w:color w:val="000000"/>
                <w:sz w:val="24"/>
                <w:szCs w:val="24"/>
                <w:lang w:eastAsia="ru-RU"/>
              </w:rPr>
              <w:t>.</w:t>
            </w:r>
          </w:p>
        </w:tc>
        <w:tc>
          <w:tcPr>
            <w:tcW w:w="1850" w:type="dxa"/>
            <w:tcBorders>
              <w:top w:val="nil"/>
              <w:left w:val="nil"/>
              <w:bottom w:val="nil"/>
              <w:right w:val="single" w:sz="4"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Surname</w:t>
            </w:r>
            <w:proofErr w:type="spellEnd"/>
          </w:p>
        </w:tc>
        <w:tc>
          <w:tcPr>
            <w:tcW w:w="709" w:type="dxa"/>
            <w:tcBorders>
              <w:top w:val="nil"/>
              <w:left w:val="nil"/>
              <w:bottom w:val="nil"/>
              <w:right w:val="single" w:sz="4"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Name</w:t>
            </w:r>
            <w:proofErr w:type="spellEnd"/>
          </w:p>
        </w:tc>
        <w:tc>
          <w:tcPr>
            <w:tcW w:w="1276" w:type="dxa"/>
            <w:tcBorders>
              <w:top w:val="nil"/>
              <w:left w:val="nil"/>
              <w:bottom w:val="nil"/>
              <w:right w:val="single" w:sz="4"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Patronymic</w:t>
            </w:r>
            <w:proofErr w:type="spellEnd"/>
          </w:p>
        </w:tc>
        <w:tc>
          <w:tcPr>
            <w:tcW w:w="1420" w:type="dxa"/>
            <w:tcBorders>
              <w:top w:val="nil"/>
              <w:left w:val="nil"/>
              <w:bottom w:val="nil"/>
              <w:right w:val="single" w:sz="4"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Position</w:t>
            </w:r>
            <w:proofErr w:type="spellEnd"/>
          </w:p>
        </w:tc>
        <w:tc>
          <w:tcPr>
            <w:tcW w:w="1273" w:type="dxa"/>
            <w:tcBorders>
              <w:top w:val="nil"/>
              <w:left w:val="nil"/>
              <w:bottom w:val="nil"/>
              <w:right w:val="single" w:sz="4"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Company</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name</w:t>
            </w:r>
            <w:proofErr w:type="spellEnd"/>
          </w:p>
        </w:tc>
        <w:tc>
          <w:tcPr>
            <w:tcW w:w="1276" w:type="dxa"/>
            <w:tcBorders>
              <w:top w:val="nil"/>
              <w:left w:val="nil"/>
              <w:bottom w:val="nil"/>
              <w:right w:val="single" w:sz="4" w:space="0" w:color="auto"/>
            </w:tcBorders>
            <w:shd w:val="clear" w:color="auto" w:fill="auto"/>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Passport</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No</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and</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series</w:t>
            </w:r>
            <w:proofErr w:type="spellEnd"/>
          </w:p>
        </w:tc>
        <w:tc>
          <w:tcPr>
            <w:tcW w:w="992" w:type="dxa"/>
            <w:tcBorders>
              <w:top w:val="nil"/>
              <w:left w:val="nil"/>
              <w:bottom w:val="nil"/>
              <w:right w:val="single" w:sz="4"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Date</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of</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birth</w:t>
            </w:r>
            <w:proofErr w:type="spellEnd"/>
          </w:p>
        </w:tc>
        <w:tc>
          <w:tcPr>
            <w:tcW w:w="1418" w:type="dxa"/>
            <w:tcBorders>
              <w:top w:val="single" w:sz="8" w:space="0" w:color="auto"/>
              <w:left w:val="nil"/>
              <w:bottom w:val="nil"/>
              <w:right w:val="single" w:sz="8" w:space="0" w:color="auto"/>
            </w:tcBorders>
            <w:shd w:val="clear" w:color="auto" w:fill="auto"/>
            <w:noWrap/>
            <w:vAlign w:val="bottom"/>
            <w:hideMark/>
          </w:tcPr>
          <w:p w:rsidR="00757CEA" w:rsidRPr="00A12B13" w:rsidRDefault="00757CEA" w:rsidP="001F771C">
            <w:pPr>
              <w:rPr>
                <w:b/>
                <w:bCs/>
                <w:color w:val="000000"/>
                <w:sz w:val="24"/>
                <w:szCs w:val="24"/>
                <w:lang w:eastAsia="ru-RU"/>
              </w:rPr>
            </w:pPr>
            <w:proofErr w:type="spellStart"/>
            <w:r w:rsidRPr="00A12B13">
              <w:rPr>
                <w:b/>
                <w:bCs/>
                <w:color w:val="000000"/>
                <w:sz w:val="24"/>
                <w:szCs w:val="24"/>
                <w:lang w:eastAsia="ru-RU"/>
              </w:rPr>
              <w:t>Place</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of</w:t>
            </w:r>
            <w:proofErr w:type="spellEnd"/>
            <w:r w:rsidRPr="00A12B13">
              <w:rPr>
                <w:b/>
                <w:bCs/>
                <w:color w:val="000000"/>
                <w:sz w:val="24"/>
                <w:szCs w:val="24"/>
                <w:lang w:eastAsia="ru-RU"/>
              </w:rPr>
              <w:t xml:space="preserve"> </w:t>
            </w:r>
            <w:proofErr w:type="spellStart"/>
            <w:r w:rsidRPr="00A12B13">
              <w:rPr>
                <w:b/>
                <w:bCs/>
                <w:color w:val="000000"/>
                <w:sz w:val="24"/>
                <w:szCs w:val="24"/>
                <w:lang w:eastAsia="ru-RU"/>
              </w:rPr>
              <w:t>birth</w:t>
            </w:r>
            <w:proofErr w:type="spellEnd"/>
          </w:p>
        </w:tc>
      </w:tr>
      <w:tr w:rsidR="00757CEA" w:rsidRPr="00A12B13" w:rsidTr="001F771C">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r w:rsidRPr="00A12B13">
              <w:rPr>
                <w:rFonts w:ascii="Calibri" w:hAnsi="Calibri"/>
                <w:color w:val="000000"/>
                <w:lang w:eastAsia="ru-RU"/>
              </w:rPr>
              <w:t> </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r>
      <w:tr w:rsidR="00757CEA" w:rsidRPr="00A12B13" w:rsidTr="001F771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r w:rsidRPr="00A12B13">
              <w:rPr>
                <w:rFonts w:ascii="Calibri" w:hAnsi="Calibri"/>
                <w:color w:val="000000"/>
                <w:lang w:eastAsia="ru-RU"/>
              </w:rPr>
              <w:t> </w:t>
            </w:r>
          </w:p>
        </w:tc>
        <w:tc>
          <w:tcPr>
            <w:tcW w:w="185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2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3"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r>
      <w:tr w:rsidR="00757CEA" w:rsidRPr="00A12B13" w:rsidTr="001F771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r w:rsidRPr="00A12B13">
              <w:rPr>
                <w:rFonts w:ascii="Calibri" w:hAnsi="Calibri"/>
                <w:color w:val="000000"/>
                <w:lang w:eastAsia="ru-RU"/>
              </w:rPr>
              <w:t> </w:t>
            </w:r>
          </w:p>
        </w:tc>
        <w:tc>
          <w:tcPr>
            <w:tcW w:w="185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2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3"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r>
      <w:tr w:rsidR="00757CEA" w:rsidRPr="00A12B13" w:rsidTr="001F771C">
        <w:trPr>
          <w:trHeight w:val="9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r w:rsidRPr="00A12B13">
              <w:rPr>
                <w:rFonts w:ascii="Calibri" w:hAnsi="Calibri"/>
                <w:color w:val="000000"/>
                <w:lang w:eastAsia="ru-RU"/>
              </w:rPr>
              <w:t> </w:t>
            </w:r>
          </w:p>
        </w:tc>
        <w:tc>
          <w:tcPr>
            <w:tcW w:w="185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2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3"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757CEA" w:rsidRPr="00A12B13" w:rsidRDefault="00757CEA" w:rsidP="001F771C">
            <w:pPr>
              <w:rPr>
                <w:rFonts w:ascii="Calibri" w:hAnsi="Calibri"/>
                <w:color w:val="000000"/>
                <w:lang w:eastAsia="ru-RU"/>
              </w:rPr>
            </w:pPr>
          </w:p>
        </w:tc>
      </w:tr>
      <w:tr w:rsidR="00757CEA" w:rsidRPr="00A12B13" w:rsidTr="001F771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r w:rsidRPr="00A12B13">
              <w:rPr>
                <w:rFonts w:ascii="Calibri" w:hAnsi="Calibri"/>
                <w:color w:val="000000"/>
                <w:lang w:eastAsia="ru-RU"/>
              </w:rPr>
              <w:t> </w:t>
            </w:r>
          </w:p>
        </w:tc>
        <w:tc>
          <w:tcPr>
            <w:tcW w:w="185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20"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3"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57CEA" w:rsidRPr="00A12B13" w:rsidRDefault="00757CEA" w:rsidP="001F771C">
            <w:pPr>
              <w:rPr>
                <w:rFonts w:ascii="Calibri" w:hAnsi="Calibri"/>
                <w:color w:val="000000"/>
                <w:lang w:eastAsia="ru-RU"/>
              </w:rPr>
            </w:pPr>
          </w:p>
        </w:tc>
      </w:tr>
    </w:tbl>
    <w:p w:rsidR="00757CEA" w:rsidRPr="00A12B13" w:rsidRDefault="00757CEA" w:rsidP="00757CEA">
      <w:pPr>
        <w:jc w:val="both"/>
        <w:rPr>
          <w:rFonts w:ascii="Arial" w:hAnsi="Arial" w:cs="Tahoma"/>
        </w:rPr>
      </w:pPr>
    </w:p>
    <w:p w:rsidR="00757CEA" w:rsidRPr="00A12B13" w:rsidRDefault="00757CEA" w:rsidP="00757CEA">
      <w:pPr>
        <w:tabs>
          <w:tab w:val="right" w:leader="underscore" w:pos="8928"/>
        </w:tabs>
        <w:ind w:left="-709"/>
        <w:rPr>
          <w:rFonts w:ascii="Arial" w:hAnsi="Arial" w:cs="Arial"/>
          <w:lang w:eastAsia="ru-RU"/>
        </w:rPr>
      </w:pPr>
      <w:proofErr w:type="spellStart"/>
      <w:r w:rsidRPr="00A12B13">
        <w:rPr>
          <w:rFonts w:ascii="Arial" w:hAnsi="Arial" w:cs="Arial"/>
          <w:lang w:eastAsia="ru-RU"/>
        </w:rPr>
        <w:t>Person</w:t>
      </w:r>
      <w:proofErr w:type="spellEnd"/>
      <w:r w:rsidRPr="00A12B13">
        <w:rPr>
          <w:rFonts w:ascii="Arial" w:hAnsi="Arial" w:cs="Arial"/>
          <w:lang w:eastAsia="ru-RU"/>
        </w:rPr>
        <w:t xml:space="preserve"> </w:t>
      </w:r>
      <w:proofErr w:type="spellStart"/>
      <w:r w:rsidRPr="00A12B13">
        <w:rPr>
          <w:rFonts w:ascii="Arial" w:hAnsi="Arial" w:cs="Arial"/>
          <w:lang w:eastAsia="ru-RU"/>
        </w:rPr>
        <w:t>responsible</w:t>
      </w:r>
      <w:proofErr w:type="spellEnd"/>
      <w:r w:rsidRPr="00A12B13">
        <w:rPr>
          <w:rFonts w:ascii="Arial" w:hAnsi="Arial" w:cs="Arial"/>
          <w:lang w:eastAsia="ru-RU"/>
        </w:rPr>
        <w:t xml:space="preserve"> </w:t>
      </w:r>
      <w:proofErr w:type="spellStart"/>
      <w:r w:rsidRPr="00A12B13">
        <w:rPr>
          <w:rFonts w:ascii="Arial" w:hAnsi="Arial" w:cs="Arial"/>
          <w:lang w:eastAsia="ru-RU"/>
        </w:rPr>
        <w:t>for</w:t>
      </w:r>
      <w:proofErr w:type="spellEnd"/>
      <w:r w:rsidRPr="00A12B13">
        <w:rPr>
          <w:rFonts w:ascii="Arial" w:hAnsi="Arial" w:cs="Arial"/>
          <w:lang w:eastAsia="ru-RU"/>
        </w:rPr>
        <w:t xml:space="preserve"> </w:t>
      </w:r>
      <w:proofErr w:type="spellStart"/>
      <w:r w:rsidRPr="00A12B13">
        <w:rPr>
          <w:rFonts w:ascii="Arial" w:hAnsi="Arial" w:cs="Arial"/>
          <w:lang w:eastAsia="ru-RU"/>
        </w:rPr>
        <w:t>work</w:t>
      </w:r>
      <w:proofErr w:type="spellEnd"/>
      <w:r w:rsidRPr="00A12B13">
        <w:rPr>
          <w:rFonts w:ascii="Arial" w:hAnsi="Arial" w:cs="Arial"/>
          <w:lang w:eastAsia="ru-RU"/>
        </w:rPr>
        <w:t xml:space="preserve">:  </w:t>
      </w:r>
      <w:r w:rsidRPr="00A12B13">
        <w:rPr>
          <w:rFonts w:ascii="Arial" w:hAnsi="Arial" w:cs="Arial"/>
          <w:lang w:eastAsia="ru-RU"/>
        </w:rPr>
        <w:tab/>
      </w:r>
    </w:p>
    <w:p w:rsidR="00757CEA" w:rsidRPr="00A12B13" w:rsidRDefault="00757CEA" w:rsidP="00757CEA">
      <w:pPr>
        <w:spacing w:line="160" w:lineRule="exact"/>
        <w:ind w:left="1225"/>
        <w:jc w:val="center"/>
        <w:rPr>
          <w:rFonts w:ascii="Arial" w:hAnsi="Arial" w:cs="Arial"/>
          <w:lang w:eastAsia="ru-RU"/>
        </w:rPr>
      </w:pP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t>(</w:t>
      </w:r>
      <w:proofErr w:type="spellStart"/>
      <w:r w:rsidRPr="00A12B13">
        <w:rPr>
          <w:rFonts w:ascii="Arial" w:hAnsi="Arial" w:cs="Arial"/>
          <w:lang w:eastAsia="ru-RU"/>
        </w:rPr>
        <w:t>full</w:t>
      </w:r>
      <w:proofErr w:type="spellEnd"/>
      <w:r w:rsidRPr="00A12B13">
        <w:rPr>
          <w:rFonts w:ascii="Arial" w:hAnsi="Arial" w:cs="Arial"/>
          <w:lang w:eastAsia="ru-RU"/>
        </w:rPr>
        <w:t xml:space="preserve"> </w:t>
      </w:r>
      <w:proofErr w:type="spellStart"/>
      <w:r w:rsidRPr="00A12B13">
        <w:rPr>
          <w:rFonts w:ascii="Arial" w:hAnsi="Arial" w:cs="Arial"/>
          <w:lang w:eastAsia="ru-RU"/>
        </w:rPr>
        <w:t>name</w:t>
      </w:r>
      <w:proofErr w:type="spellEnd"/>
      <w:r w:rsidRPr="00A12B13">
        <w:rPr>
          <w:rFonts w:ascii="Arial" w:hAnsi="Arial" w:cs="Arial"/>
          <w:lang w:eastAsia="ru-RU"/>
        </w:rPr>
        <w:t xml:space="preserve">, </w:t>
      </w:r>
      <w:proofErr w:type="spellStart"/>
      <w:r w:rsidRPr="00A12B13">
        <w:rPr>
          <w:rFonts w:ascii="Arial" w:hAnsi="Arial" w:cs="Arial"/>
          <w:lang w:eastAsia="ru-RU"/>
        </w:rPr>
        <w:t>contact</w:t>
      </w:r>
      <w:proofErr w:type="spellEnd"/>
      <w:r w:rsidRPr="00A12B13">
        <w:rPr>
          <w:rFonts w:ascii="Arial" w:hAnsi="Arial" w:cs="Arial"/>
          <w:lang w:eastAsia="ru-RU"/>
        </w:rPr>
        <w:t xml:space="preserve"> </w:t>
      </w:r>
      <w:proofErr w:type="spellStart"/>
      <w:r w:rsidRPr="00A12B13">
        <w:rPr>
          <w:rFonts w:ascii="Arial" w:hAnsi="Arial" w:cs="Arial"/>
          <w:lang w:eastAsia="ru-RU"/>
        </w:rPr>
        <w:t>number</w:t>
      </w:r>
      <w:proofErr w:type="spellEnd"/>
      <w:r w:rsidRPr="00A12B13">
        <w:rPr>
          <w:rFonts w:ascii="Arial" w:hAnsi="Arial" w:cs="Arial"/>
          <w:lang w:eastAsia="ru-RU"/>
        </w:rPr>
        <w:t>)</w:t>
      </w:r>
    </w:p>
    <w:p w:rsidR="00757CEA" w:rsidRPr="00A12B13" w:rsidRDefault="00757CEA" w:rsidP="00757CEA">
      <w:pPr>
        <w:tabs>
          <w:tab w:val="right" w:leader="underscore" w:pos="5376"/>
          <w:tab w:val="right" w:leader="underscore" w:pos="8808"/>
        </w:tabs>
        <w:ind w:left="-993"/>
        <w:rPr>
          <w:rFonts w:ascii="Arial" w:hAnsi="Arial" w:cs="Arial"/>
          <w:lang w:eastAsia="ru-RU"/>
        </w:rPr>
      </w:pPr>
      <w:proofErr w:type="spellStart"/>
      <w:r w:rsidRPr="00A12B13">
        <w:rPr>
          <w:rFonts w:ascii="Arial" w:hAnsi="Arial" w:cs="Arial"/>
          <w:lang w:eastAsia="ru-RU"/>
        </w:rPr>
        <w:t>Manager</w:t>
      </w:r>
      <w:proofErr w:type="spellEnd"/>
      <w:r w:rsidRPr="00A12B13">
        <w:rPr>
          <w:rFonts w:ascii="Arial" w:hAnsi="Arial" w:cs="Arial"/>
          <w:lang w:eastAsia="ru-RU"/>
        </w:rPr>
        <w:t xml:space="preserve">:  </w:t>
      </w:r>
      <w:r w:rsidRPr="00A12B13">
        <w:rPr>
          <w:rFonts w:ascii="Arial" w:hAnsi="Arial" w:cs="Arial"/>
          <w:lang w:eastAsia="ru-RU"/>
        </w:rPr>
        <w:tab/>
        <w:t xml:space="preserve">   / </w:t>
      </w:r>
      <w:r w:rsidRPr="00A12B13">
        <w:rPr>
          <w:rFonts w:ascii="Arial" w:hAnsi="Arial" w:cs="Arial"/>
          <w:lang w:eastAsia="ru-RU"/>
        </w:rPr>
        <w:tab/>
        <w:t xml:space="preserve"> /</w:t>
      </w:r>
    </w:p>
    <w:p w:rsidR="00757CEA" w:rsidRPr="00A12B13" w:rsidRDefault="00757CEA" w:rsidP="00757CEA">
      <w:pPr>
        <w:spacing w:line="160" w:lineRule="exact"/>
        <w:ind w:left="1225"/>
        <w:jc w:val="center"/>
        <w:rPr>
          <w:rFonts w:ascii="Arial" w:hAnsi="Arial" w:cs="Arial"/>
          <w:lang w:eastAsia="ru-RU"/>
        </w:rPr>
      </w:pPr>
      <w:r w:rsidRPr="00A12B13">
        <w:rPr>
          <w:rFonts w:ascii="Arial" w:hAnsi="Arial" w:cs="Arial"/>
          <w:lang w:eastAsia="ru-RU"/>
        </w:rPr>
        <w:tab/>
      </w:r>
      <w:r w:rsidRPr="00A12B13">
        <w:rPr>
          <w:rFonts w:ascii="Arial" w:hAnsi="Arial" w:cs="Arial"/>
          <w:lang w:eastAsia="ru-RU"/>
        </w:rPr>
        <w:tab/>
        <w:t>(</w:t>
      </w:r>
      <w:proofErr w:type="spellStart"/>
      <w:r w:rsidRPr="00A12B13">
        <w:rPr>
          <w:rFonts w:ascii="Arial" w:hAnsi="Arial" w:cs="Arial"/>
          <w:lang w:eastAsia="ru-RU"/>
        </w:rPr>
        <w:t>signature</w:t>
      </w:r>
      <w:proofErr w:type="spellEnd"/>
      <w:r w:rsidRPr="00A12B13">
        <w:rPr>
          <w:rFonts w:ascii="Arial" w:hAnsi="Arial" w:cs="Arial"/>
          <w:lang w:eastAsia="ru-RU"/>
        </w:rPr>
        <w:t>)</w:t>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r>
      <w:r w:rsidRPr="00A12B13">
        <w:rPr>
          <w:rFonts w:ascii="Arial" w:hAnsi="Arial" w:cs="Arial"/>
          <w:lang w:eastAsia="ru-RU"/>
        </w:rPr>
        <w:tab/>
        <w:t>(</w:t>
      </w:r>
      <w:proofErr w:type="spellStart"/>
      <w:r w:rsidRPr="00A12B13">
        <w:rPr>
          <w:rFonts w:ascii="Arial" w:hAnsi="Arial" w:cs="Arial"/>
          <w:lang w:eastAsia="ru-RU"/>
        </w:rPr>
        <w:t>full</w:t>
      </w:r>
      <w:proofErr w:type="spellEnd"/>
      <w:r w:rsidRPr="00A12B13">
        <w:rPr>
          <w:rFonts w:ascii="Arial" w:hAnsi="Arial" w:cs="Arial"/>
          <w:lang w:eastAsia="ru-RU"/>
        </w:rPr>
        <w:t xml:space="preserve"> </w:t>
      </w:r>
      <w:proofErr w:type="spellStart"/>
      <w:r w:rsidRPr="00A12B13">
        <w:rPr>
          <w:rFonts w:ascii="Arial" w:hAnsi="Arial" w:cs="Arial"/>
          <w:lang w:eastAsia="ru-RU"/>
        </w:rPr>
        <w:t>name</w:t>
      </w:r>
      <w:proofErr w:type="spellEnd"/>
      <w:r w:rsidRPr="00A12B13">
        <w:rPr>
          <w:rFonts w:ascii="Arial" w:hAnsi="Arial" w:cs="Arial"/>
          <w:lang w:eastAsia="ru-RU"/>
        </w:rPr>
        <w:t>)</w:t>
      </w:r>
    </w:p>
    <w:p w:rsidR="00757CEA" w:rsidRPr="00A12B13" w:rsidRDefault="00757CEA" w:rsidP="00757CEA">
      <w:pPr>
        <w:ind w:left="1224"/>
        <w:rPr>
          <w:rFonts w:ascii="Arial" w:hAnsi="Arial" w:cs="Arial"/>
          <w:lang w:eastAsia="ru-RU"/>
        </w:rPr>
      </w:pPr>
      <w:proofErr w:type="spellStart"/>
      <w:r w:rsidRPr="00A12B13">
        <w:rPr>
          <w:rFonts w:ascii="Arial" w:hAnsi="Arial" w:cs="Arial"/>
          <w:lang w:eastAsia="ru-RU"/>
        </w:rPr>
        <w:t>Seal</w:t>
      </w:r>
      <w:proofErr w:type="spellEnd"/>
      <w:r w:rsidRPr="00A12B13">
        <w:rPr>
          <w:rFonts w:ascii="Arial" w:hAnsi="Arial" w:cs="Arial"/>
          <w:lang w:eastAsia="ru-RU"/>
        </w:rPr>
        <w:t xml:space="preserve"> </w:t>
      </w:r>
      <w:proofErr w:type="spellStart"/>
      <w:r w:rsidRPr="00A12B13">
        <w:rPr>
          <w:rFonts w:ascii="Arial" w:hAnsi="Arial" w:cs="Arial"/>
          <w:lang w:eastAsia="ru-RU"/>
        </w:rPr>
        <w:t>here</w:t>
      </w:r>
      <w:proofErr w:type="spellEnd"/>
    </w:p>
    <w:p w:rsidR="00757CEA" w:rsidRPr="00A12B13" w:rsidRDefault="00757CEA" w:rsidP="00757CEA">
      <w:pPr>
        <w:jc w:val="both"/>
        <w:rPr>
          <w:rFonts w:ascii="Arial" w:hAnsi="Arial" w:cs="Tahoma"/>
        </w:rPr>
      </w:pPr>
    </w:p>
    <w:p w:rsidR="00A97220" w:rsidRDefault="00A97220"/>
    <w:sectPr w:rsidR="00A97220" w:rsidSect="001D45C7">
      <w:headerReference w:type="default" r:id="rId11"/>
      <w:footerReference w:type="default" r:id="rId12"/>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1E" w:rsidRDefault="0051361E" w:rsidP="001D45C7">
      <w:pPr>
        <w:spacing w:after="0" w:line="240" w:lineRule="auto"/>
      </w:pPr>
      <w:r>
        <w:separator/>
      </w:r>
    </w:p>
  </w:endnote>
  <w:endnote w:type="continuationSeparator" w:id="0">
    <w:p w:rsidR="0051361E" w:rsidRDefault="0051361E" w:rsidP="001D4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C7" w:rsidRDefault="000473DA" w:rsidP="001D45C7">
    <w:pPr>
      <w:pStyle w:val="a5"/>
      <w:ind w:left="-1757"/>
    </w:pPr>
    <w:r>
      <w:rPr>
        <w:noProof/>
        <w:lang w:eastAsia="ru-RU"/>
      </w:rPr>
      <w:drawing>
        <wp:inline distT="0" distB="0" distL="0" distR="0">
          <wp:extent cx="7648575" cy="877276"/>
          <wp:effectExtent l="19050" t="0" r="0" b="0"/>
          <wp:docPr id="3" name="Рисунок 2"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
                  <a:stretch>
                    <a:fillRect/>
                  </a:stretch>
                </pic:blipFill>
                <pic:spPr>
                  <a:xfrm>
                    <a:off x="0" y="0"/>
                    <a:ext cx="7683395" cy="8812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1E" w:rsidRDefault="0051361E" w:rsidP="001D45C7">
      <w:pPr>
        <w:spacing w:after="0" w:line="240" w:lineRule="auto"/>
      </w:pPr>
      <w:r>
        <w:separator/>
      </w:r>
    </w:p>
  </w:footnote>
  <w:footnote w:type="continuationSeparator" w:id="0">
    <w:p w:rsidR="0051361E" w:rsidRDefault="0051361E" w:rsidP="001D4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C7" w:rsidRDefault="001D45C7" w:rsidP="001D45C7">
    <w:pPr>
      <w:pStyle w:val="a3"/>
      <w:ind w:left="-1757"/>
    </w:pPr>
    <w:r>
      <w:rPr>
        <w:noProof/>
        <w:lang w:eastAsia="ru-RU"/>
      </w:rPr>
      <w:drawing>
        <wp:inline distT="0" distB="0" distL="0" distR="0">
          <wp:extent cx="7591425" cy="985952"/>
          <wp:effectExtent l="19050" t="0" r="9525" b="0"/>
          <wp:docPr id="1" name="Рисунок 0" descr="бланк-англ-вер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англ-верх.png"/>
                  <pic:cNvPicPr/>
                </pic:nvPicPr>
                <pic:blipFill>
                  <a:blip r:embed="rId1"/>
                  <a:stretch>
                    <a:fillRect/>
                  </a:stretch>
                </pic:blipFill>
                <pic:spPr>
                  <a:xfrm>
                    <a:off x="0" y="0"/>
                    <a:ext cx="7591425" cy="9859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765"/>
    <w:multiLevelType w:val="hybridMultilevel"/>
    <w:tmpl w:val="04E29A12"/>
    <w:lvl w:ilvl="0" w:tplc="0A6AD3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397372"/>
    <w:multiLevelType w:val="hybridMultilevel"/>
    <w:tmpl w:val="5328982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9323B6"/>
    <w:multiLevelType w:val="hybridMultilevel"/>
    <w:tmpl w:val="2A741990"/>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3">
    <w:nsid w:val="6F7F3DA5"/>
    <w:multiLevelType w:val="hybridMultilevel"/>
    <w:tmpl w:val="D408ACB2"/>
    <w:lvl w:ilvl="0" w:tplc="0419000F">
      <w:start w:val="1"/>
      <w:numFmt w:val="decimal"/>
      <w:lvlText w:val="%1."/>
      <w:lvlJc w:val="left"/>
      <w:pPr>
        <w:tabs>
          <w:tab w:val="num" w:pos="1080"/>
        </w:tabs>
        <w:ind w:left="1080" w:hanging="360"/>
      </w:pPr>
      <w:rPr>
        <w:rFonts w:hint="default"/>
      </w:rPr>
    </w:lvl>
    <w:lvl w:ilvl="1" w:tplc="0A6AD3E8">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D45C7"/>
    <w:rsid w:val="000473DA"/>
    <w:rsid w:val="00094345"/>
    <w:rsid w:val="000E4171"/>
    <w:rsid w:val="000E76FA"/>
    <w:rsid w:val="00121A0B"/>
    <w:rsid w:val="0013507E"/>
    <w:rsid w:val="001D45C7"/>
    <w:rsid w:val="002E55F6"/>
    <w:rsid w:val="0036777A"/>
    <w:rsid w:val="003B4F4D"/>
    <w:rsid w:val="00474138"/>
    <w:rsid w:val="0051361E"/>
    <w:rsid w:val="006706DA"/>
    <w:rsid w:val="00757CEA"/>
    <w:rsid w:val="008B00FB"/>
    <w:rsid w:val="00A20B55"/>
    <w:rsid w:val="00A97220"/>
    <w:rsid w:val="00C06085"/>
    <w:rsid w:val="00DA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20"/>
  </w:style>
  <w:style w:type="paragraph" w:styleId="1">
    <w:name w:val="heading 1"/>
    <w:basedOn w:val="a"/>
    <w:next w:val="a"/>
    <w:link w:val="10"/>
    <w:qFormat/>
    <w:rsid w:val="00757CEA"/>
    <w:pPr>
      <w:keepNext/>
      <w:spacing w:after="0" w:line="240" w:lineRule="auto"/>
      <w:jc w:val="both"/>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45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45C7"/>
  </w:style>
  <w:style w:type="paragraph" w:styleId="a5">
    <w:name w:val="footer"/>
    <w:basedOn w:val="a"/>
    <w:link w:val="a6"/>
    <w:uiPriority w:val="99"/>
    <w:semiHidden/>
    <w:unhideWhenUsed/>
    <w:rsid w:val="001D45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45C7"/>
  </w:style>
  <w:style w:type="paragraph" w:styleId="a7">
    <w:name w:val="Balloon Text"/>
    <w:basedOn w:val="a"/>
    <w:link w:val="a8"/>
    <w:uiPriority w:val="99"/>
    <w:semiHidden/>
    <w:unhideWhenUsed/>
    <w:rsid w:val="001D45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5C7"/>
    <w:rPr>
      <w:rFonts w:ascii="Tahoma" w:hAnsi="Tahoma" w:cs="Tahoma"/>
      <w:sz w:val="16"/>
      <w:szCs w:val="16"/>
    </w:rPr>
  </w:style>
  <w:style w:type="character" w:customStyle="1" w:styleId="10">
    <w:name w:val="Заголовок 1 Знак"/>
    <w:basedOn w:val="a0"/>
    <w:link w:val="1"/>
    <w:rsid w:val="00757CEA"/>
    <w:rPr>
      <w:rFonts w:ascii="Times New Roman" w:eastAsia="Times New Roman" w:hAnsi="Times New Roman" w:cs="Times New Roman"/>
      <w:b/>
      <w:szCs w:val="20"/>
    </w:rPr>
  </w:style>
  <w:style w:type="paragraph" w:styleId="a9">
    <w:name w:val="Body Text"/>
    <w:basedOn w:val="a"/>
    <w:link w:val="aa"/>
    <w:rsid w:val="00757CEA"/>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757CEA"/>
    <w:rPr>
      <w:rFonts w:ascii="Times New Roman" w:eastAsia="Times New Roman" w:hAnsi="Times New Roman" w:cs="Times New Roman"/>
      <w:sz w:val="28"/>
      <w:szCs w:val="20"/>
    </w:rPr>
  </w:style>
  <w:style w:type="paragraph" w:styleId="3">
    <w:name w:val="Body Text 3"/>
    <w:basedOn w:val="a"/>
    <w:link w:val="30"/>
    <w:rsid w:val="00757CE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757CEA"/>
    <w:rPr>
      <w:rFonts w:ascii="Times New Roman" w:eastAsia="Times New Roman" w:hAnsi="Times New Roman" w:cs="Times New Roman"/>
      <w:sz w:val="16"/>
      <w:szCs w:val="16"/>
      <w:lang w:val="en-US"/>
    </w:rPr>
  </w:style>
  <w:style w:type="character" w:styleId="ab">
    <w:name w:val="Hyperlink"/>
    <w:rsid w:val="00757C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ccredo@capitel.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olkhovikov_d</dc:creator>
  <cp:lastModifiedBy>Julia</cp:lastModifiedBy>
  <cp:revision>4</cp:revision>
  <dcterms:created xsi:type="dcterms:W3CDTF">2013-06-06T11:51:00Z</dcterms:created>
  <dcterms:modified xsi:type="dcterms:W3CDTF">2013-06-19T07:04:00Z</dcterms:modified>
</cp:coreProperties>
</file>